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98BB2" w14:textId="41DA847F" w:rsidR="00FF0EEF" w:rsidRDefault="00FF0EEF" w:rsidP="008F2AA4">
      <w:pPr>
        <w:jc w:val="right"/>
      </w:pPr>
    </w:p>
    <w:p w14:paraId="69711BC1" w14:textId="77777777" w:rsidR="00FF0EEF" w:rsidRPr="00FF0EEF" w:rsidRDefault="00FF0EEF" w:rsidP="00FF0EEF">
      <w:pPr>
        <w:jc w:val="right"/>
      </w:pPr>
    </w:p>
    <w:p w14:paraId="3342B120" w14:textId="4676CFE6" w:rsidR="00B645D7" w:rsidRDefault="00314451" w:rsidP="00B645D7">
      <w:pPr>
        <w:pStyle w:val="Title"/>
      </w:pPr>
      <w:r w:rsidRPr="00314451">
        <w:rPr>
          <w:bCs/>
        </w:rPr>
        <w:t>Review of CGM glucose monitoring support document </w:t>
      </w:r>
      <w:r w:rsidRPr="00314451">
        <w:t> </w:t>
      </w:r>
    </w:p>
    <w:p w14:paraId="6FBB2BB8" w14:textId="77777777" w:rsidR="00C35493" w:rsidRDefault="00C35493" w:rsidP="00C9541C"/>
    <w:p w14:paraId="225E8848" w14:textId="27E0982B" w:rsidR="00C9541C" w:rsidRDefault="00314451" w:rsidP="0021153E">
      <w:pPr>
        <w:pStyle w:val="Heading1"/>
      </w:pPr>
      <w:r w:rsidRPr="00314451">
        <w:t>Background</w:t>
      </w:r>
    </w:p>
    <w:p w14:paraId="1F9F0434" w14:textId="03D29973" w:rsidR="001B7F80" w:rsidRDefault="00314451" w:rsidP="001B7F80">
      <w:r w:rsidRPr="00314451">
        <w:t>EPACT2 data for October 2024 shows that over-prescribing of CGM sensors for patients in Cornwall and Isles of Scilly is above the national average, costing CIOS ICB over £91k over 12 months</w:t>
      </w:r>
    </w:p>
    <w:p w14:paraId="3F8FC76B" w14:textId="77777777" w:rsidR="00314451" w:rsidRDefault="00314451" w:rsidP="001B7F80"/>
    <w:p w14:paraId="462E4336" w14:textId="38D433F0" w:rsidR="00314451" w:rsidRDefault="00314451" w:rsidP="001B7F80">
      <w:r w:rsidRPr="00314451">
        <w:rPr>
          <w:noProof/>
        </w:rPr>
        <w:drawing>
          <wp:inline distT="0" distB="0" distL="0" distR="0" wp14:anchorId="69000E48" wp14:editId="1853DD90">
            <wp:extent cx="5517107" cy="3331597"/>
            <wp:effectExtent l="0" t="0" r="7620" b="2540"/>
            <wp:docPr id="6877253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348" t="8029" r="14820" b="7130"/>
                    <a:stretch/>
                  </pic:blipFill>
                  <pic:spPr bwMode="auto">
                    <a:xfrm>
                      <a:off x="0" y="0"/>
                      <a:ext cx="5528767" cy="3338638"/>
                    </a:xfrm>
                    <a:prstGeom prst="rect">
                      <a:avLst/>
                    </a:prstGeom>
                    <a:noFill/>
                    <a:ln>
                      <a:noFill/>
                    </a:ln>
                    <a:extLst>
                      <a:ext uri="{53640926-AAD7-44D8-BBD7-CCE9431645EC}">
                        <a14:shadowObscured xmlns:a14="http://schemas.microsoft.com/office/drawing/2010/main"/>
                      </a:ext>
                    </a:extLst>
                  </pic:spPr>
                </pic:pic>
              </a:graphicData>
            </a:graphic>
          </wp:inline>
        </w:drawing>
      </w:r>
      <w:r w:rsidRPr="00314451">
        <w:br/>
      </w:r>
    </w:p>
    <w:p w14:paraId="522A59A7" w14:textId="130B6399" w:rsidR="00314451" w:rsidRDefault="00314451" w:rsidP="001B7F80">
      <w:r w:rsidRPr="00314451">
        <w:rPr>
          <w:noProof/>
        </w:rPr>
        <w:drawing>
          <wp:inline distT="0" distB="0" distL="0" distR="0" wp14:anchorId="364A885E" wp14:editId="4A7C79A4">
            <wp:extent cx="5934257" cy="1606164"/>
            <wp:effectExtent l="0" t="0" r="0" b="0"/>
            <wp:docPr id="58397581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261" r="15929"/>
                    <a:stretch/>
                  </pic:blipFill>
                  <pic:spPr bwMode="auto">
                    <a:xfrm>
                      <a:off x="0" y="0"/>
                      <a:ext cx="5945879" cy="1609309"/>
                    </a:xfrm>
                    <a:prstGeom prst="rect">
                      <a:avLst/>
                    </a:prstGeom>
                    <a:noFill/>
                    <a:ln>
                      <a:noFill/>
                    </a:ln>
                    <a:extLst>
                      <a:ext uri="{53640926-AAD7-44D8-BBD7-CCE9431645EC}">
                        <a14:shadowObscured xmlns:a14="http://schemas.microsoft.com/office/drawing/2010/main"/>
                      </a:ext>
                    </a:extLst>
                  </pic:spPr>
                </pic:pic>
              </a:graphicData>
            </a:graphic>
          </wp:inline>
        </w:drawing>
      </w:r>
      <w:r w:rsidRPr="00314451">
        <w:br/>
      </w:r>
    </w:p>
    <w:p w14:paraId="0D293F95" w14:textId="22C212FC" w:rsidR="00C9541C" w:rsidRDefault="00314451" w:rsidP="0021153E">
      <w:pPr>
        <w:pStyle w:val="Heading1"/>
      </w:pPr>
      <w:r w:rsidRPr="00314451">
        <w:lastRenderedPageBreak/>
        <w:t>Recommendation </w:t>
      </w:r>
    </w:p>
    <w:p w14:paraId="0278EC68" w14:textId="77777777" w:rsidR="004051A1" w:rsidRDefault="004051A1" w:rsidP="004051A1"/>
    <w:p w14:paraId="105BFCF1" w14:textId="433703F0" w:rsidR="00034143" w:rsidRDefault="00211E57" w:rsidP="00314451">
      <w:pPr>
        <w:rPr>
          <w:color w:val="000000" w:themeColor="text1"/>
        </w:rPr>
      </w:pPr>
      <w:r>
        <w:rPr>
          <w:color w:val="000000" w:themeColor="text1"/>
        </w:rPr>
        <w:t>P</w:t>
      </w:r>
      <w:r w:rsidR="00314451" w:rsidRPr="00314451">
        <w:rPr>
          <w:color w:val="000000" w:themeColor="text1"/>
        </w:rPr>
        <w:t xml:space="preserve">ractices are asked to </w:t>
      </w:r>
      <w:r w:rsidR="004A56F0">
        <w:rPr>
          <w:color w:val="000000" w:themeColor="text1"/>
        </w:rPr>
        <w:t xml:space="preserve">undertake a piece of quality improvement work to </w:t>
      </w:r>
      <w:r w:rsidR="00314451" w:rsidRPr="00314451">
        <w:rPr>
          <w:color w:val="000000" w:themeColor="text1"/>
        </w:rPr>
        <w:t xml:space="preserve">review prescribing of CGM sensors, to ensure that these </w:t>
      </w:r>
      <w:r w:rsidR="00796F19">
        <w:rPr>
          <w:color w:val="000000" w:themeColor="text1"/>
        </w:rPr>
        <w:t>have been prescribed at the correct quantity and issue duration</w:t>
      </w:r>
      <w:r w:rsidR="00184172">
        <w:rPr>
          <w:color w:val="000000" w:themeColor="text1"/>
        </w:rPr>
        <w:t>.</w:t>
      </w:r>
      <w:r w:rsidR="00034143">
        <w:rPr>
          <w:color w:val="000000" w:themeColor="text1"/>
        </w:rPr>
        <w:t xml:space="preserve"> </w:t>
      </w:r>
      <w:r w:rsidR="00526380">
        <w:rPr>
          <w:color w:val="000000" w:themeColor="text1"/>
        </w:rPr>
        <w:t>S</w:t>
      </w:r>
      <w:r w:rsidR="00034143">
        <w:rPr>
          <w:color w:val="000000" w:themeColor="text1"/>
        </w:rPr>
        <w:t>teps should</w:t>
      </w:r>
      <w:r w:rsidR="00526380">
        <w:rPr>
          <w:color w:val="000000" w:themeColor="text1"/>
        </w:rPr>
        <w:t xml:space="preserve"> then</w:t>
      </w:r>
      <w:r w:rsidR="00034143">
        <w:rPr>
          <w:color w:val="000000" w:themeColor="text1"/>
        </w:rPr>
        <w:t xml:space="preserve"> be taken to minimise overprescribing.</w:t>
      </w:r>
      <w:r w:rsidR="00005C80">
        <w:rPr>
          <w:color w:val="000000" w:themeColor="text1"/>
        </w:rPr>
        <w:t xml:space="preserve"> </w:t>
      </w:r>
      <w:r w:rsidR="00034143">
        <w:rPr>
          <w:color w:val="000000" w:themeColor="text1"/>
        </w:rPr>
        <w:t>These could include, but are not limited to, patient education, staff training</w:t>
      </w:r>
      <w:r w:rsidR="001C5B59">
        <w:rPr>
          <w:color w:val="000000" w:themeColor="text1"/>
        </w:rPr>
        <w:t>,</w:t>
      </w:r>
      <w:r w:rsidR="00034143">
        <w:rPr>
          <w:color w:val="000000" w:themeColor="text1"/>
        </w:rPr>
        <w:t xml:space="preserve"> and IT solutions such as amending </w:t>
      </w:r>
      <w:r>
        <w:rPr>
          <w:color w:val="000000" w:themeColor="text1"/>
        </w:rPr>
        <w:t>formularies.</w:t>
      </w:r>
    </w:p>
    <w:p w14:paraId="309EE6D4" w14:textId="5B0A2848" w:rsidR="00005C80" w:rsidRDefault="00005C80" w:rsidP="00314451">
      <w:pPr>
        <w:rPr>
          <w:color w:val="000000" w:themeColor="text1"/>
        </w:rPr>
      </w:pPr>
    </w:p>
    <w:p w14:paraId="2FB8471F" w14:textId="7E397EFF" w:rsidR="00005C80" w:rsidRDefault="00005C80" w:rsidP="00314451">
      <w:pPr>
        <w:rPr>
          <w:color w:val="000000" w:themeColor="text1"/>
        </w:rPr>
      </w:pPr>
      <w:r>
        <w:rPr>
          <w:color w:val="000000" w:themeColor="text1"/>
        </w:rPr>
        <w:t xml:space="preserve">Patients can be identified in the search provided for each clinical system. </w:t>
      </w:r>
    </w:p>
    <w:p w14:paraId="7AA70726" w14:textId="77777777" w:rsidR="004A56F0" w:rsidRDefault="004A56F0" w:rsidP="00314451">
      <w:pPr>
        <w:rPr>
          <w:color w:val="000000" w:themeColor="text1"/>
        </w:rPr>
      </w:pPr>
    </w:p>
    <w:p w14:paraId="1E776262" w14:textId="4429FDA5" w:rsidR="00314451" w:rsidRDefault="00034143" w:rsidP="00314451">
      <w:pPr>
        <w:rPr>
          <w:color w:val="000000" w:themeColor="text1"/>
        </w:rPr>
      </w:pPr>
      <w:r>
        <w:rPr>
          <w:color w:val="000000" w:themeColor="text1"/>
        </w:rPr>
        <w:t>Practices are asked to re-audit at least 6 months later to check how effective their processes are and return the form in Appendix 3.</w:t>
      </w:r>
      <w:r w:rsidR="004A56F0">
        <w:rPr>
          <w:color w:val="000000" w:themeColor="text1"/>
        </w:rPr>
        <w:t xml:space="preserve"> We strongly recommend </w:t>
      </w:r>
      <w:r w:rsidR="001C5B59">
        <w:rPr>
          <w:color w:val="000000" w:themeColor="text1"/>
        </w:rPr>
        <w:t xml:space="preserve">that </w:t>
      </w:r>
      <w:r w:rsidR="004A56F0">
        <w:rPr>
          <w:color w:val="000000" w:themeColor="text1"/>
        </w:rPr>
        <w:t>the first search is completed within quarter 1 (by 30.06.2025) to allow enough time to review the results, implement any changes</w:t>
      </w:r>
      <w:r w:rsidR="001C5B59">
        <w:rPr>
          <w:color w:val="000000" w:themeColor="text1"/>
        </w:rPr>
        <w:t>,</w:t>
      </w:r>
      <w:r w:rsidR="004A56F0">
        <w:rPr>
          <w:color w:val="000000" w:themeColor="text1"/>
        </w:rPr>
        <w:t xml:space="preserve"> and then re-run the search.  </w:t>
      </w:r>
      <w:r>
        <w:rPr>
          <w:color w:val="000000" w:themeColor="text1"/>
        </w:rPr>
        <w:t xml:space="preserve">   </w:t>
      </w:r>
      <w:r w:rsidR="00184172">
        <w:rPr>
          <w:color w:val="000000" w:themeColor="text1"/>
        </w:rPr>
        <w:t xml:space="preserve"> </w:t>
      </w:r>
      <w:r w:rsidR="00314451" w:rsidRPr="00314451">
        <w:rPr>
          <w:color w:val="000000" w:themeColor="text1"/>
        </w:rPr>
        <w:t> </w:t>
      </w:r>
    </w:p>
    <w:p w14:paraId="446C594A" w14:textId="0BAA4F77" w:rsidR="00211E57" w:rsidRDefault="00211E57" w:rsidP="00314451">
      <w:pPr>
        <w:rPr>
          <w:color w:val="000000" w:themeColor="text1"/>
        </w:rPr>
      </w:pPr>
    </w:p>
    <w:p w14:paraId="52762721" w14:textId="77777777" w:rsidR="0021153E" w:rsidRDefault="00211E57" w:rsidP="00314451">
      <w:pPr>
        <w:rPr>
          <w:color w:val="000000" w:themeColor="text1"/>
        </w:rPr>
      </w:pPr>
      <w:r>
        <w:rPr>
          <w:color w:val="000000" w:themeColor="text1"/>
        </w:rPr>
        <w:t>Appendix 1 contains details on how long each sensor should last</w:t>
      </w:r>
      <w:r w:rsidR="00796F19">
        <w:rPr>
          <w:color w:val="000000" w:themeColor="text1"/>
        </w:rPr>
        <w:t>, as well as manufacturer contact details</w:t>
      </w:r>
      <w:r>
        <w:rPr>
          <w:color w:val="000000" w:themeColor="text1"/>
        </w:rPr>
        <w:t>. If a patient requires a replacement due to a sensor fault, they should contact the manufacturer rather than be prescribed a replacement.</w:t>
      </w:r>
    </w:p>
    <w:p w14:paraId="26A87C73" w14:textId="77777777" w:rsidR="0021153E" w:rsidRDefault="0021153E" w:rsidP="00314451">
      <w:pPr>
        <w:rPr>
          <w:color w:val="000000" w:themeColor="text1"/>
        </w:rPr>
      </w:pPr>
    </w:p>
    <w:p w14:paraId="1FB74B12" w14:textId="0D435809" w:rsidR="00211E57" w:rsidRDefault="0021153E" w:rsidP="00314451">
      <w:pPr>
        <w:rPr>
          <w:color w:val="000000" w:themeColor="text1"/>
        </w:rPr>
      </w:pPr>
      <w:r w:rsidRPr="0031730C">
        <w:rPr>
          <w:color w:val="000000" w:themeColor="text1"/>
        </w:rPr>
        <w:t xml:space="preserve">This is a good opportunity to ensure </w:t>
      </w:r>
      <w:r w:rsidR="0031730C">
        <w:rPr>
          <w:color w:val="000000" w:themeColor="text1"/>
        </w:rPr>
        <w:t xml:space="preserve">that </w:t>
      </w:r>
      <w:r w:rsidRPr="0031730C">
        <w:rPr>
          <w:color w:val="000000" w:themeColor="text1"/>
        </w:rPr>
        <w:t xml:space="preserve">patients prescribed FreeStyle Libre 2 sensors </w:t>
      </w:r>
      <w:r w:rsidR="0031730C" w:rsidRPr="0031730C">
        <w:rPr>
          <w:color w:val="000000" w:themeColor="text1"/>
        </w:rPr>
        <w:t xml:space="preserve">or </w:t>
      </w:r>
      <w:r w:rsidRPr="0031730C">
        <w:rPr>
          <w:color w:val="000000" w:themeColor="text1"/>
        </w:rPr>
        <w:t>Dexcom One sensors are prescribed the relevant alternative (See Appendix 1)</w:t>
      </w:r>
      <w:r w:rsidR="0031730C" w:rsidRPr="0031730C">
        <w:rPr>
          <w:color w:val="000000" w:themeColor="text1"/>
        </w:rPr>
        <w:t xml:space="preserve">, </w:t>
      </w:r>
      <w:r w:rsidRPr="0031730C">
        <w:rPr>
          <w:color w:val="000000" w:themeColor="text1"/>
        </w:rPr>
        <w:t>as these are due to be discontinued.</w:t>
      </w:r>
      <w:r>
        <w:rPr>
          <w:color w:val="000000" w:themeColor="text1"/>
        </w:rPr>
        <w:t xml:space="preserve">   </w:t>
      </w:r>
      <w:r w:rsidR="00211E57">
        <w:rPr>
          <w:color w:val="000000" w:themeColor="text1"/>
        </w:rPr>
        <w:t xml:space="preserve"> </w:t>
      </w:r>
    </w:p>
    <w:p w14:paraId="2B080C70" w14:textId="77777777" w:rsidR="004A56F0" w:rsidRPr="00314451" w:rsidRDefault="004A56F0" w:rsidP="00314451">
      <w:pPr>
        <w:rPr>
          <w:color w:val="000000" w:themeColor="text1"/>
        </w:rPr>
      </w:pPr>
    </w:p>
    <w:p w14:paraId="2136F595" w14:textId="06332918" w:rsidR="00314451" w:rsidRPr="00314451" w:rsidRDefault="00314451" w:rsidP="00314451">
      <w:pPr>
        <w:rPr>
          <w:color w:val="000000" w:themeColor="text1"/>
        </w:rPr>
      </w:pPr>
      <w:r w:rsidRPr="00314451">
        <w:rPr>
          <w:color w:val="000000" w:themeColor="text1"/>
        </w:rPr>
        <w:t>If a patient has been overprescribed sensors recently it is recommended that the quantity is reduced to the appropriate amount per month/prescribing period and the patient be contacted to ask them to use</w:t>
      </w:r>
      <w:r w:rsidR="001C5B59">
        <w:rPr>
          <w:color w:val="000000" w:themeColor="text1"/>
        </w:rPr>
        <w:t xml:space="preserve"> </w:t>
      </w:r>
      <w:r w:rsidRPr="00314451">
        <w:rPr>
          <w:color w:val="000000" w:themeColor="text1"/>
        </w:rPr>
        <w:t xml:space="preserve">up stock of sensors before re-ordering. A template letter is available in </w:t>
      </w:r>
      <w:r w:rsidRPr="00184172">
        <w:rPr>
          <w:color w:val="000000" w:themeColor="text1"/>
        </w:rPr>
        <w:t>Appendix 2</w:t>
      </w:r>
      <w:r w:rsidR="00796F19">
        <w:rPr>
          <w:color w:val="000000" w:themeColor="text1"/>
        </w:rPr>
        <w:t>, if required</w:t>
      </w:r>
      <w:r w:rsidR="001C5B59">
        <w:rPr>
          <w:color w:val="000000" w:themeColor="text1"/>
        </w:rPr>
        <w:t xml:space="preserve">. </w:t>
      </w:r>
      <w:r w:rsidR="00184172">
        <w:rPr>
          <w:color w:val="000000" w:themeColor="text1"/>
        </w:rPr>
        <w:t>O</w:t>
      </w:r>
      <w:r w:rsidRPr="00314451">
        <w:rPr>
          <w:color w:val="000000" w:themeColor="text1"/>
        </w:rPr>
        <w:t xml:space="preserve">ur </w:t>
      </w:r>
      <w:hyperlink r:id="rId10" w:tgtFrame="_blank" w:history="1">
        <w:r w:rsidRPr="00314451">
          <w:rPr>
            <w:rStyle w:val="Hyperlink"/>
          </w:rPr>
          <w:t>Pre-set quantities in EMIS and SystmOne </w:t>
        </w:r>
      </w:hyperlink>
      <w:r w:rsidRPr="00314451">
        <w:rPr>
          <w:color w:val="000000" w:themeColor="text1"/>
        </w:rPr>
        <w:t xml:space="preserve">document </w:t>
      </w:r>
      <w:r w:rsidR="00184172">
        <w:rPr>
          <w:color w:val="000000" w:themeColor="text1"/>
        </w:rPr>
        <w:t xml:space="preserve">will </w:t>
      </w:r>
      <w:r w:rsidRPr="00314451">
        <w:rPr>
          <w:color w:val="000000" w:themeColor="text1"/>
        </w:rPr>
        <w:t>help with adjusting quantities</w:t>
      </w:r>
      <w:r w:rsidR="00184172">
        <w:rPr>
          <w:color w:val="000000" w:themeColor="text1"/>
        </w:rPr>
        <w:t xml:space="preserve"> when prescribing</w:t>
      </w:r>
      <w:r w:rsidRPr="00314451">
        <w:rPr>
          <w:color w:val="000000" w:themeColor="text1"/>
        </w:rPr>
        <w:t>. </w:t>
      </w:r>
    </w:p>
    <w:p w14:paraId="1888E62F" w14:textId="77777777" w:rsidR="00184172" w:rsidRDefault="00184172" w:rsidP="00314451">
      <w:pPr>
        <w:rPr>
          <w:color w:val="000000" w:themeColor="text1"/>
        </w:rPr>
      </w:pPr>
    </w:p>
    <w:p w14:paraId="2A88D98D" w14:textId="73BC2E32" w:rsidR="00C54A20" w:rsidRPr="00314451" w:rsidRDefault="00314451" w:rsidP="00314451">
      <w:pPr>
        <w:rPr>
          <w:color w:val="000000" w:themeColor="text1"/>
        </w:rPr>
      </w:pPr>
      <w:r w:rsidRPr="00314451">
        <w:rPr>
          <w:color w:val="000000" w:themeColor="text1"/>
        </w:rPr>
        <w:t xml:space="preserve">NICE recommends that all patients using CGM are advised “that they will still need to take capillary blood glucose measurements (although they can do this less often).” </w:t>
      </w:r>
      <w:r w:rsidR="00211E57">
        <w:rPr>
          <w:color w:val="000000" w:themeColor="text1"/>
        </w:rPr>
        <w:t>This is because:</w:t>
      </w:r>
    </w:p>
    <w:p w14:paraId="206140C5" w14:textId="63584051" w:rsidR="00314451" w:rsidRPr="00314451" w:rsidRDefault="001C5B59" w:rsidP="00314451">
      <w:pPr>
        <w:numPr>
          <w:ilvl w:val="0"/>
          <w:numId w:val="45"/>
        </w:numPr>
        <w:rPr>
          <w:color w:val="000000" w:themeColor="text1"/>
        </w:rPr>
      </w:pPr>
      <w:r>
        <w:rPr>
          <w:color w:val="000000" w:themeColor="text1"/>
        </w:rPr>
        <w:t>T</w:t>
      </w:r>
      <w:r w:rsidR="00314451" w:rsidRPr="00314451">
        <w:rPr>
          <w:color w:val="000000" w:themeColor="text1"/>
        </w:rPr>
        <w:t>hey will need to use capillary blood glucose measurements to check the accuracy of their CGM device</w:t>
      </w:r>
      <w:r w:rsidR="009F456E">
        <w:rPr>
          <w:color w:val="000000" w:themeColor="text1"/>
        </w:rPr>
        <w:t>.</w:t>
      </w:r>
      <w:r w:rsidR="00314451" w:rsidRPr="00314451">
        <w:rPr>
          <w:color w:val="000000" w:themeColor="text1"/>
        </w:rPr>
        <w:t> </w:t>
      </w:r>
    </w:p>
    <w:p w14:paraId="4DFE8A46" w14:textId="1071294F" w:rsidR="00314451" w:rsidRPr="00314451" w:rsidRDefault="001C5B59" w:rsidP="00314451">
      <w:pPr>
        <w:numPr>
          <w:ilvl w:val="0"/>
          <w:numId w:val="46"/>
        </w:numPr>
        <w:rPr>
          <w:color w:val="000000" w:themeColor="text1"/>
        </w:rPr>
      </w:pPr>
      <w:r>
        <w:rPr>
          <w:color w:val="000000" w:themeColor="text1"/>
        </w:rPr>
        <w:t>T</w:t>
      </w:r>
      <w:r w:rsidR="00314451" w:rsidRPr="00314451">
        <w:rPr>
          <w:color w:val="000000" w:themeColor="text1"/>
        </w:rPr>
        <w:t>hey will need capillary blood glucose monitoring as a backup (for example, when their blood glucose levels are changing quickly or if the device stops working).  </w:t>
      </w:r>
    </w:p>
    <w:p w14:paraId="390B8EEC" w14:textId="77777777" w:rsidR="00314451" w:rsidRPr="00314451" w:rsidRDefault="00314451" w:rsidP="00314451">
      <w:pPr>
        <w:rPr>
          <w:color w:val="000000" w:themeColor="text1"/>
        </w:rPr>
      </w:pPr>
      <w:r w:rsidRPr="00314451">
        <w:rPr>
          <w:color w:val="000000" w:themeColor="text1"/>
        </w:rPr>
        <w:t> </w:t>
      </w:r>
    </w:p>
    <w:p w14:paraId="0B76D85E" w14:textId="2673344B" w:rsidR="00314451" w:rsidRDefault="00314451" w:rsidP="00314451">
      <w:pPr>
        <w:rPr>
          <w:color w:val="000000" w:themeColor="text1"/>
        </w:rPr>
      </w:pPr>
      <w:r w:rsidRPr="00314451">
        <w:rPr>
          <w:color w:val="000000" w:themeColor="text1"/>
        </w:rPr>
        <w:t>We recommend that one box of glucose</w:t>
      </w:r>
      <w:r w:rsidR="00796F19">
        <w:rPr>
          <w:color w:val="000000" w:themeColor="text1"/>
        </w:rPr>
        <w:t xml:space="preserve"> test</w:t>
      </w:r>
      <w:r w:rsidRPr="00314451">
        <w:rPr>
          <w:color w:val="000000" w:themeColor="text1"/>
        </w:rPr>
        <w:t xml:space="preserve"> strips be added to the repeat for this purpose.</w:t>
      </w:r>
      <w:r w:rsidR="004A56F0">
        <w:rPr>
          <w:color w:val="000000" w:themeColor="text1"/>
        </w:rPr>
        <w:t xml:space="preserve"> </w:t>
      </w:r>
      <w:r w:rsidRPr="00314451">
        <w:rPr>
          <w:color w:val="000000" w:themeColor="text1"/>
        </w:rPr>
        <w:t>Patients requiring strips for ketone testing should also have one box added as a repeat. For most patients one box of 50 (glucose) and 10 (ketones) is sufficient. </w:t>
      </w:r>
    </w:p>
    <w:p w14:paraId="114C7B63" w14:textId="77777777" w:rsidR="00314451" w:rsidRDefault="00314451" w:rsidP="00314451">
      <w:pPr>
        <w:rPr>
          <w:color w:val="000000" w:themeColor="text1"/>
        </w:rPr>
      </w:pPr>
    </w:p>
    <w:p w14:paraId="417B57E5" w14:textId="279D4EB6" w:rsidR="00314451" w:rsidRPr="00314451" w:rsidRDefault="00314451" w:rsidP="00314451">
      <w:pPr>
        <w:rPr>
          <w:color w:val="000000" w:themeColor="text1"/>
        </w:rPr>
      </w:pPr>
      <w:r w:rsidRPr="00314451">
        <w:rPr>
          <w:color w:val="000000" w:themeColor="text1"/>
        </w:rPr>
        <w:t>Patients who may require more</w:t>
      </w:r>
      <w:r w:rsidR="004A56F0">
        <w:rPr>
          <w:color w:val="000000" w:themeColor="text1"/>
        </w:rPr>
        <w:t>,</w:t>
      </w:r>
      <w:r w:rsidRPr="00314451">
        <w:rPr>
          <w:color w:val="000000" w:themeColor="text1"/>
        </w:rPr>
        <w:t xml:space="preserve"> as advised by the diabetes specialist team are:  </w:t>
      </w:r>
    </w:p>
    <w:p w14:paraId="33E7C655" w14:textId="1FE4DD69" w:rsidR="00314451" w:rsidRPr="00314451" w:rsidRDefault="00314451" w:rsidP="00314451">
      <w:pPr>
        <w:numPr>
          <w:ilvl w:val="0"/>
          <w:numId w:val="47"/>
        </w:numPr>
        <w:rPr>
          <w:color w:val="000000" w:themeColor="text1"/>
        </w:rPr>
      </w:pPr>
      <w:r w:rsidRPr="00314451">
        <w:rPr>
          <w:color w:val="000000" w:themeColor="text1"/>
        </w:rPr>
        <w:t>Group 2 drivers (</w:t>
      </w:r>
      <w:r w:rsidR="00796F19">
        <w:rPr>
          <w:color w:val="000000" w:themeColor="text1"/>
        </w:rPr>
        <w:t>i</w:t>
      </w:r>
      <w:r w:rsidRPr="00314451">
        <w:rPr>
          <w:color w:val="000000" w:themeColor="text1"/>
        </w:rPr>
        <w:t>nterstitial glucose monitoring is now permissible by the DVLA for group 1 drivers only unless hypoglycaemia occurs whilst driving)</w:t>
      </w:r>
      <w:r w:rsidR="00796F19">
        <w:rPr>
          <w:color w:val="000000" w:themeColor="text1"/>
        </w:rPr>
        <w:t>.</w:t>
      </w:r>
      <w:r w:rsidRPr="00314451">
        <w:rPr>
          <w:color w:val="000000" w:themeColor="text1"/>
        </w:rPr>
        <w:t> </w:t>
      </w:r>
    </w:p>
    <w:p w14:paraId="5DB0720F" w14:textId="2257DDCE" w:rsidR="00314451" w:rsidRPr="00314451" w:rsidRDefault="00796F19" w:rsidP="00314451">
      <w:pPr>
        <w:numPr>
          <w:ilvl w:val="0"/>
          <w:numId w:val="48"/>
        </w:numPr>
        <w:rPr>
          <w:color w:val="000000" w:themeColor="text1"/>
        </w:rPr>
      </w:pPr>
      <w:r>
        <w:rPr>
          <w:color w:val="000000" w:themeColor="text1"/>
        </w:rPr>
        <w:t>Patients who are c</w:t>
      </w:r>
      <w:r w:rsidR="00314451" w:rsidRPr="00314451">
        <w:rPr>
          <w:color w:val="000000" w:themeColor="text1"/>
        </w:rPr>
        <w:t>arbohydrate counting using a blood glucose meter such as the Accu-Chek Instant in conjunction with a carb counting application</w:t>
      </w:r>
      <w:r>
        <w:rPr>
          <w:color w:val="000000" w:themeColor="text1"/>
        </w:rPr>
        <w:t>.</w:t>
      </w:r>
    </w:p>
    <w:p w14:paraId="551498B7" w14:textId="16D263A1" w:rsidR="00314451" w:rsidRPr="00314451" w:rsidRDefault="00314451" w:rsidP="00314451">
      <w:pPr>
        <w:numPr>
          <w:ilvl w:val="0"/>
          <w:numId w:val="49"/>
        </w:numPr>
        <w:rPr>
          <w:color w:val="000000" w:themeColor="text1"/>
        </w:rPr>
      </w:pPr>
      <w:r w:rsidRPr="00314451">
        <w:rPr>
          <w:color w:val="000000" w:themeColor="text1"/>
        </w:rPr>
        <w:t>Patients who are currently pregnant</w:t>
      </w:r>
      <w:r w:rsidR="00796F19">
        <w:rPr>
          <w:color w:val="000000" w:themeColor="text1"/>
        </w:rPr>
        <w:t>.</w:t>
      </w:r>
    </w:p>
    <w:p w14:paraId="12339A92" w14:textId="77777777" w:rsidR="00314451" w:rsidRPr="00314451" w:rsidRDefault="00314451" w:rsidP="00314451">
      <w:pPr>
        <w:rPr>
          <w:color w:val="000000" w:themeColor="text1"/>
        </w:rPr>
      </w:pPr>
      <w:r w:rsidRPr="00314451">
        <w:rPr>
          <w:color w:val="000000" w:themeColor="text1"/>
        </w:rPr>
        <w:t> </w:t>
      </w:r>
    </w:p>
    <w:p w14:paraId="37F084C2" w14:textId="60068996" w:rsidR="00314451" w:rsidRDefault="00314451" w:rsidP="00314451">
      <w:pPr>
        <w:rPr>
          <w:color w:val="000000" w:themeColor="text1"/>
        </w:rPr>
      </w:pPr>
      <w:r w:rsidRPr="00314451">
        <w:rPr>
          <w:color w:val="000000" w:themeColor="text1"/>
        </w:rPr>
        <w:lastRenderedPageBreak/>
        <w:t xml:space="preserve">Dexcom </w:t>
      </w:r>
      <w:r w:rsidR="004A56F0">
        <w:rPr>
          <w:color w:val="000000" w:themeColor="text1"/>
        </w:rPr>
        <w:t>ONE</w:t>
      </w:r>
      <w:r w:rsidRPr="00314451">
        <w:rPr>
          <w:color w:val="000000" w:themeColor="text1"/>
        </w:rPr>
        <w:t xml:space="preserve"> CGM devices require patients to be prescribed a transmitter. </w:t>
      </w:r>
      <w:r w:rsidR="00132776">
        <w:rPr>
          <w:color w:val="000000" w:themeColor="text1"/>
        </w:rPr>
        <w:t xml:space="preserve"> </w:t>
      </w:r>
      <w:r w:rsidRPr="00132776">
        <w:rPr>
          <w:color w:val="000000" w:themeColor="text1"/>
        </w:rPr>
        <w:t xml:space="preserve">Please ensure that only one transmitter is prescribed to cover </w:t>
      </w:r>
      <w:r w:rsidR="001C5B59">
        <w:rPr>
          <w:color w:val="000000" w:themeColor="text1"/>
        </w:rPr>
        <w:t>90 days</w:t>
      </w:r>
      <w:r w:rsidRPr="00132776">
        <w:rPr>
          <w:color w:val="000000" w:themeColor="text1"/>
        </w:rPr>
        <w:t>.</w:t>
      </w:r>
      <w:r w:rsidR="00132776" w:rsidRPr="00132776">
        <w:rPr>
          <w:color w:val="000000" w:themeColor="text1"/>
        </w:rPr>
        <w:t xml:space="preserve">  </w:t>
      </w:r>
      <w:r w:rsidR="00184172">
        <w:rPr>
          <w:color w:val="000000" w:themeColor="text1"/>
        </w:rPr>
        <w:t xml:space="preserve">Note: </w:t>
      </w:r>
      <w:r w:rsidR="00132776" w:rsidRPr="00132776">
        <w:rPr>
          <w:color w:val="000000" w:themeColor="text1"/>
        </w:rPr>
        <w:t>Dexcom O</w:t>
      </w:r>
      <w:r w:rsidR="00796F19">
        <w:rPr>
          <w:color w:val="000000" w:themeColor="text1"/>
        </w:rPr>
        <w:t>NE</w:t>
      </w:r>
      <w:r w:rsidR="00132776" w:rsidRPr="00132776">
        <w:rPr>
          <w:color w:val="000000" w:themeColor="text1"/>
        </w:rPr>
        <w:t xml:space="preserve">+ does not require a transmitter. </w:t>
      </w:r>
    </w:p>
    <w:p w14:paraId="7CBD85AB" w14:textId="77777777" w:rsidR="0021153E" w:rsidRPr="0031730C" w:rsidRDefault="0021153E" w:rsidP="0031730C">
      <w:pPr>
        <w:pStyle w:val="Heading3"/>
      </w:pPr>
    </w:p>
    <w:p w14:paraId="5EAF9F44" w14:textId="4D939430" w:rsidR="001955D3" w:rsidRPr="0031730C" w:rsidRDefault="001955D3" w:rsidP="0031730C">
      <w:pPr>
        <w:pStyle w:val="Heading3"/>
        <w:rPr>
          <w:b/>
          <w:bCs/>
        </w:rPr>
      </w:pPr>
      <w:r w:rsidRPr="0031730C">
        <w:t xml:space="preserve">Patients using CGM as part of a hybrid closed loop system </w:t>
      </w:r>
      <w:r w:rsidR="0021153E" w:rsidRPr="0031730C">
        <w:t>are more reliant on sensors and</w:t>
      </w:r>
      <w:r w:rsidR="0021153E" w:rsidRPr="0031730C">
        <w:rPr>
          <w:b/>
          <w:bCs/>
        </w:rPr>
        <w:t xml:space="preserve"> </w:t>
      </w:r>
      <w:r w:rsidRPr="0031730C">
        <w:t>should not be without sensors</w:t>
      </w:r>
      <w:r w:rsidR="004617F4" w:rsidRPr="0031730C">
        <w:t>.  However</w:t>
      </w:r>
      <w:r w:rsidRPr="0031730C">
        <w:t>,</w:t>
      </w:r>
      <w:r w:rsidR="004617F4" w:rsidRPr="0031730C">
        <w:t xml:space="preserve"> patients using a high </w:t>
      </w:r>
      <w:r w:rsidR="0031730C" w:rsidRPr="0031730C">
        <w:t>number</w:t>
      </w:r>
      <w:r w:rsidR="004617F4" w:rsidRPr="0031730C">
        <w:t xml:space="preserve"> of sensors should still be reviewed.</w:t>
      </w:r>
    </w:p>
    <w:p w14:paraId="25AB73CA" w14:textId="77777777" w:rsidR="001955D3" w:rsidRDefault="001955D3" w:rsidP="0031730C">
      <w:pPr>
        <w:pStyle w:val="Heading1"/>
        <w:ind w:left="0" w:firstLine="0"/>
      </w:pPr>
    </w:p>
    <w:p w14:paraId="52668F58" w14:textId="05082CCD" w:rsidR="00314451" w:rsidRDefault="005047CA" w:rsidP="0021153E">
      <w:pPr>
        <w:pStyle w:val="Heading1"/>
        <w:rPr>
          <w:highlight w:val="yellow"/>
        </w:rPr>
      </w:pPr>
      <w:r>
        <w:t>Appendices</w:t>
      </w:r>
    </w:p>
    <w:p w14:paraId="1578B6BB" w14:textId="7BADADEA" w:rsidR="00FC1CC1" w:rsidRPr="00FC1CC1" w:rsidRDefault="00FC1CC1" w:rsidP="00FC1CC1">
      <w:pPr>
        <w:pStyle w:val="ListParagraph"/>
        <w:numPr>
          <w:ilvl w:val="0"/>
          <w:numId w:val="50"/>
        </w:numPr>
      </w:pPr>
      <w:r w:rsidRPr="00FC1CC1">
        <w:t xml:space="preserve">Table depicting sensor </w:t>
      </w:r>
      <w:r w:rsidR="00132776">
        <w:t>wear-time</w:t>
      </w:r>
      <w:r w:rsidRPr="00FC1CC1">
        <w:t xml:space="preserve"> and contact details for replacement sensors</w:t>
      </w:r>
    </w:p>
    <w:p w14:paraId="156E95F1" w14:textId="6B12B1A8" w:rsidR="00FC1CC1" w:rsidRDefault="00184172" w:rsidP="00FC1CC1">
      <w:pPr>
        <w:pStyle w:val="ListParagraph"/>
        <w:numPr>
          <w:ilvl w:val="0"/>
          <w:numId w:val="50"/>
        </w:numPr>
      </w:pPr>
      <w:r>
        <w:t>Template</w:t>
      </w:r>
      <w:r w:rsidR="00FC1CC1" w:rsidRPr="00FC1CC1">
        <w:t xml:space="preserve"> letter to patient</w:t>
      </w:r>
      <w:r>
        <w:t xml:space="preserve"> for practice use if required</w:t>
      </w:r>
    </w:p>
    <w:p w14:paraId="44B5DC4F" w14:textId="68879D6A" w:rsidR="008E6ED8" w:rsidRPr="00FC1CC1" w:rsidRDefault="008E6ED8" w:rsidP="00FC1CC1">
      <w:pPr>
        <w:pStyle w:val="ListParagraph"/>
        <w:numPr>
          <w:ilvl w:val="0"/>
          <w:numId w:val="50"/>
        </w:numPr>
      </w:pPr>
      <w:r>
        <w:t xml:space="preserve">Template </w:t>
      </w:r>
      <w:r w:rsidR="00353B2B">
        <w:t>accuRx</w:t>
      </w:r>
      <w:r>
        <w:t xml:space="preserve"> message for practice use if required</w:t>
      </w:r>
    </w:p>
    <w:p w14:paraId="529A491B" w14:textId="03F36209" w:rsidR="00FC1CC1" w:rsidRPr="00FC1CC1" w:rsidRDefault="00FC1CC1" w:rsidP="00FC1CC1">
      <w:pPr>
        <w:pStyle w:val="ListParagraph"/>
        <w:numPr>
          <w:ilvl w:val="0"/>
          <w:numId w:val="50"/>
        </w:numPr>
      </w:pPr>
      <w:r w:rsidRPr="00A54E86">
        <w:t>Continuous Glucose Monitoring Sensor Review Return</w:t>
      </w:r>
    </w:p>
    <w:p w14:paraId="051D44FA" w14:textId="52B1A0D3" w:rsidR="00314451" w:rsidRDefault="00314451" w:rsidP="00CB21EF">
      <w:pPr>
        <w:rPr>
          <w:highlight w:val="yellow"/>
        </w:rPr>
        <w:sectPr w:rsidR="00314451" w:rsidSect="00526380">
          <w:headerReference w:type="default"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pPr>
    </w:p>
    <w:p w14:paraId="4F48996C" w14:textId="77777777" w:rsidR="009C09D5" w:rsidRDefault="009C09D5" w:rsidP="00CB21EF">
      <w:pPr>
        <w:rPr>
          <w:highlight w:val="yellow"/>
        </w:rPr>
      </w:pPr>
    </w:p>
    <w:p w14:paraId="7FB22579" w14:textId="7AAE78E8" w:rsidR="00314451" w:rsidRDefault="00314451">
      <w:r w:rsidRPr="00314451">
        <w:rPr>
          <w:b/>
          <w:bCs/>
        </w:rPr>
        <w:t xml:space="preserve">Appendix </w:t>
      </w:r>
      <w:r w:rsidR="00FC1CC1">
        <w:rPr>
          <w:b/>
          <w:bCs/>
        </w:rPr>
        <w:t>1</w:t>
      </w:r>
    </w:p>
    <w:tbl>
      <w:tblPr>
        <w:tblW w:w="150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3"/>
        <w:gridCol w:w="829"/>
        <w:gridCol w:w="1106"/>
        <w:gridCol w:w="6645"/>
        <w:gridCol w:w="2358"/>
        <w:gridCol w:w="2997"/>
      </w:tblGrid>
      <w:tr w:rsidR="007470D4" w:rsidRPr="00314451" w14:paraId="6C7974B0" w14:textId="794B48C0"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C6D9F1"/>
            <w:vAlign w:val="center"/>
            <w:hideMark/>
          </w:tcPr>
          <w:p w14:paraId="0542A49F" w14:textId="77777777" w:rsidR="007470D4" w:rsidRPr="00314451" w:rsidRDefault="007470D4" w:rsidP="007470D4">
            <w:r w:rsidRPr="00314451">
              <w:t>  </w:t>
            </w:r>
          </w:p>
          <w:p w14:paraId="68B2152B" w14:textId="77777777" w:rsidR="007470D4" w:rsidRPr="00314451" w:rsidRDefault="007470D4" w:rsidP="007470D4">
            <w:r w:rsidRPr="00314451">
              <w:rPr>
                <w:b/>
                <w:bCs/>
              </w:rPr>
              <w:t>Product </w:t>
            </w:r>
            <w:r w:rsidRPr="00314451">
              <w:t> </w:t>
            </w:r>
          </w:p>
        </w:tc>
        <w:tc>
          <w:tcPr>
            <w:tcW w:w="829" w:type="dxa"/>
            <w:tcBorders>
              <w:top w:val="single" w:sz="6" w:space="0" w:color="auto"/>
              <w:left w:val="single" w:sz="6" w:space="0" w:color="auto"/>
              <w:bottom w:val="single" w:sz="6" w:space="0" w:color="auto"/>
              <w:right w:val="single" w:sz="6" w:space="0" w:color="auto"/>
            </w:tcBorders>
            <w:shd w:val="clear" w:color="auto" w:fill="C6D9F1"/>
            <w:vAlign w:val="center"/>
            <w:hideMark/>
          </w:tcPr>
          <w:p w14:paraId="12E2EF4F" w14:textId="125EC877" w:rsidR="007470D4" w:rsidRPr="007470D4" w:rsidRDefault="007470D4" w:rsidP="007470D4">
            <w:pPr>
              <w:rPr>
                <w:b/>
                <w:bCs/>
              </w:rPr>
            </w:pPr>
            <w:r w:rsidRPr="007470D4">
              <w:rPr>
                <w:b/>
                <w:bCs/>
              </w:rPr>
              <w:t>Sensor life in days </w:t>
            </w:r>
          </w:p>
        </w:tc>
        <w:tc>
          <w:tcPr>
            <w:tcW w:w="1106" w:type="dxa"/>
            <w:tcBorders>
              <w:top w:val="single" w:sz="6" w:space="0" w:color="auto"/>
              <w:left w:val="single" w:sz="6" w:space="0" w:color="auto"/>
              <w:bottom w:val="single" w:sz="6" w:space="0" w:color="auto"/>
              <w:right w:val="single" w:sz="6" w:space="0" w:color="auto"/>
            </w:tcBorders>
            <w:shd w:val="clear" w:color="auto" w:fill="C6D9F1"/>
            <w:vAlign w:val="center"/>
            <w:hideMark/>
          </w:tcPr>
          <w:p w14:paraId="270377A0" w14:textId="77777777" w:rsidR="007470D4" w:rsidRPr="00314451" w:rsidRDefault="007470D4" w:rsidP="007470D4">
            <w:r w:rsidRPr="00314451">
              <w:rPr>
                <w:b/>
                <w:bCs/>
              </w:rPr>
              <w:t>Approx Number / year</w:t>
            </w:r>
            <w:r w:rsidRPr="00314451">
              <w:t> </w:t>
            </w:r>
          </w:p>
        </w:tc>
        <w:tc>
          <w:tcPr>
            <w:tcW w:w="6645" w:type="dxa"/>
            <w:tcBorders>
              <w:top w:val="single" w:sz="6" w:space="0" w:color="auto"/>
              <w:left w:val="single" w:sz="6" w:space="0" w:color="auto"/>
              <w:bottom w:val="single" w:sz="6" w:space="0" w:color="auto"/>
              <w:right w:val="single" w:sz="6" w:space="0" w:color="auto"/>
            </w:tcBorders>
            <w:shd w:val="clear" w:color="auto" w:fill="C6D9F1"/>
            <w:vAlign w:val="center"/>
            <w:hideMark/>
          </w:tcPr>
          <w:p w14:paraId="4B110B5E" w14:textId="7FB98183" w:rsidR="007470D4" w:rsidRPr="00314451" w:rsidRDefault="007470D4" w:rsidP="007470D4">
            <w:pPr>
              <w:jc w:val="center"/>
            </w:pPr>
            <w:r w:rsidRPr="00314451">
              <w:rPr>
                <w:b/>
                <w:bCs/>
              </w:rPr>
              <w:t>Current formulary notes</w:t>
            </w:r>
            <w:r w:rsidRPr="00314451">
              <w:t> </w:t>
            </w:r>
          </w:p>
        </w:tc>
        <w:tc>
          <w:tcPr>
            <w:tcW w:w="2358" w:type="dxa"/>
            <w:tcBorders>
              <w:top w:val="single" w:sz="6" w:space="0" w:color="auto"/>
              <w:left w:val="single" w:sz="6" w:space="0" w:color="auto"/>
              <w:bottom w:val="single" w:sz="6" w:space="0" w:color="auto"/>
              <w:right w:val="single" w:sz="6" w:space="0" w:color="auto"/>
            </w:tcBorders>
            <w:shd w:val="clear" w:color="auto" w:fill="C6D9F1"/>
            <w:vAlign w:val="center"/>
            <w:hideMark/>
          </w:tcPr>
          <w:p w14:paraId="2E5ACD0F" w14:textId="332DD10C" w:rsidR="007470D4" w:rsidRPr="00314451" w:rsidRDefault="007470D4" w:rsidP="007470D4">
            <w:pPr>
              <w:jc w:val="center"/>
            </w:pPr>
            <w:r w:rsidRPr="00314451">
              <w:rPr>
                <w:b/>
                <w:bCs/>
              </w:rPr>
              <w:t>Notes</w:t>
            </w:r>
            <w:r w:rsidRPr="00314451">
              <w:t> </w:t>
            </w:r>
          </w:p>
        </w:tc>
        <w:tc>
          <w:tcPr>
            <w:tcW w:w="2997" w:type="dxa"/>
            <w:tcBorders>
              <w:top w:val="single" w:sz="6" w:space="0" w:color="auto"/>
              <w:left w:val="single" w:sz="6" w:space="0" w:color="auto"/>
              <w:bottom w:val="single" w:sz="6" w:space="0" w:color="auto"/>
              <w:right w:val="single" w:sz="6" w:space="0" w:color="auto"/>
            </w:tcBorders>
            <w:shd w:val="clear" w:color="auto" w:fill="C6D9F1"/>
            <w:vAlign w:val="center"/>
          </w:tcPr>
          <w:p w14:paraId="2701ACF5" w14:textId="0F0DAE6F" w:rsidR="007470D4" w:rsidRPr="00314451" w:rsidRDefault="007470D4" w:rsidP="007470D4">
            <w:pPr>
              <w:rPr>
                <w:b/>
                <w:bCs/>
              </w:rPr>
            </w:pPr>
            <w:r w:rsidRPr="00314451">
              <w:rPr>
                <w:b/>
                <w:bCs/>
              </w:rPr>
              <w:t xml:space="preserve">Contact details </w:t>
            </w:r>
            <w:r>
              <w:rPr>
                <w:b/>
                <w:bCs/>
              </w:rPr>
              <w:t>to</w:t>
            </w:r>
            <w:r w:rsidRPr="00314451">
              <w:rPr>
                <w:b/>
                <w:bCs/>
              </w:rPr>
              <w:t xml:space="preserve"> request </w:t>
            </w:r>
            <w:r>
              <w:rPr>
                <w:b/>
                <w:bCs/>
              </w:rPr>
              <w:t xml:space="preserve">a </w:t>
            </w:r>
            <w:r w:rsidRPr="00314451">
              <w:rPr>
                <w:b/>
                <w:bCs/>
              </w:rPr>
              <w:t>replacement sensor</w:t>
            </w:r>
            <w:r w:rsidRPr="00314451">
              <w:t>  </w:t>
            </w:r>
          </w:p>
        </w:tc>
      </w:tr>
      <w:tr w:rsidR="007470D4" w:rsidRPr="00314451" w14:paraId="3A4475C2" w14:textId="34050538"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92D050"/>
            <w:hideMark/>
          </w:tcPr>
          <w:p w14:paraId="0A7E85A4" w14:textId="77777777" w:rsidR="007470D4" w:rsidRPr="00314451" w:rsidRDefault="007470D4" w:rsidP="007470D4">
            <w:r w:rsidRPr="00314451">
              <w:t>Freestyle Libre 2+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32D9A83D" w14:textId="593D314E" w:rsidR="007470D4" w:rsidRPr="00314451" w:rsidRDefault="007470D4" w:rsidP="007470D4">
            <w:pPr>
              <w:jc w:val="center"/>
            </w:pPr>
            <w:r w:rsidRPr="00314451">
              <w:t>15  </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631806D2" w14:textId="20661EA0" w:rsidR="007470D4" w:rsidRPr="00314451" w:rsidRDefault="007470D4" w:rsidP="007470D4">
            <w:pPr>
              <w:jc w:val="center"/>
            </w:pPr>
            <w:r w:rsidRPr="00314451">
              <w:t>24</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2BCA9E40" w14:textId="77777777" w:rsidR="007470D4" w:rsidRPr="00314451" w:rsidRDefault="007470D4" w:rsidP="007470D4">
            <w:r w:rsidRPr="00314451">
              <w:t>Commissioned for all people (both adults and children) with type 1 diabetes who have been assessed by their specialist to meet the prevailing CIOS ICB criteria. This product will be replacing the Freestyle Libre 2 from July 2024.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209CCBD5" w14:textId="77777777" w:rsidR="007470D4" w:rsidRPr="00314451" w:rsidRDefault="007470D4" w:rsidP="007470D4">
            <w:hyperlink r:id="rId15" w:tgtFrame="_blank" w:history="1">
              <w:r w:rsidRPr="00314451">
                <w:rPr>
                  <w:rStyle w:val="Hyperlink"/>
                </w:rPr>
                <w:t>Freestyle Libre 2 System | Continuous Glucose Monitoring | Abbott</w:t>
              </w:r>
            </w:hyperlink>
            <w:r w:rsidRPr="00314451">
              <w:t>  </w:t>
            </w:r>
          </w:p>
        </w:tc>
        <w:tc>
          <w:tcPr>
            <w:tcW w:w="2997" w:type="dxa"/>
            <w:vMerge w:val="restart"/>
            <w:tcBorders>
              <w:top w:val="single" w:sz="6" w:space="0" w:color="auto"/>
              <w:left w:val="single" w:sz="6" w:space="0" w:color="auto"/>
              <w:right w:val="single" w:sz="6" w:space="0" w:color="auto"/>
            </w:tcBorders>
          </w:tcPr>
          <w:p w14:paraId="645A6130" w14:textId="77777777" w:rsidR="007470D4" w:rsidRDefault="007470D4" w:rsidP="007470D4">
            <w:pPr>
              <w:jc w:val="center"/>
            </w:pPr>
          </w:p>
          <w:p w14:paraId="7A4F6BA4" w14:textId="77777777" w:rsidR="007470D4" w:rsidRDefault="007470D4" w:rsidP="007470D4">
            <w:pPr>
              <w:jc w:val="center"/>
            </w:pPr>
          </w:p>
          <w:p w14:paraId="083CF42B" w14:textId="77777777" w:rsidR="007470D4" w:rsidRDefault="007470D4" w:rsidP="007470D4">
            <w:pPr>
              <w:jc w:val="center"/>
            </w:pPr>
          </w:p>
          <w:p w14:paraId="7C3BFEFA" w14:textId="77777777" w:rsidR="007470D4" w:rsidRDefault="007470D4" w:rsidP="007470D4">
            <w:pPr>
              <w:jc w:val="center"/>
            </w:pPr>
          </w:p>
          <w:p w14:paraId="24B1BED3" w14:textId="77777777" w:rsidR="007470D4" w:rsidRPr="00314451" w:rsidRDefault="007470D4" w:rsidP="007470D4">
            <w:pPr>
              <w:jc w:val="center"/>
            </w:pPr>
            <w:r w:rsidRPr="00314451">
              <w:t xml:space="preserve">Via an online sensor support form: </w:t>
            </w:r>
            <w:hyperlink r:id="rId16" w:tgtFrame="_blank" w:history="1">
              <w:r w:rsidRPr="00314451">
                <w:rPr>
                  <w:rStyle w:val="Hyperlink"/>
                </w:rPr>
                <w:t>Sensor Support Form | United Kingdom | FreeStyle Libre | Abbott</w:t>
              </w:r>
            </w:hyperlink>
            <w:r w:rsidRPr="00314451">
              <w:rPr>
                <w:u w:val="single"/>
              </w:rPr>
              <w:t xml:space="preserve">  </w:t>
            </w:r>
            <w:r w:rsidRPr="00314451">
              <w:t>Or by calling 0800 0321016</w:t>
            </w:r>
          </w:p>
          <w:p w14:paraId="51F25DD2" w14:textId="77777777" w:rsidR="007470D4" w:rsidRPr="00314451" w:rsidRDefault="007470D4" w:rsidP="007470D4">
            <w:r w:rsidRPr="00314451">
              <w:t> </w:t>
            </w:r>
          </w:p>
          <w:p w14:paraId="04203715" w14:textId="77777777" w:rsidR="007470D4" w:rsidRDefault="007470D4" w:rsidP="007470D4"/>
        </w:tc>
      </w:tr>
      <w:tr w:rsidR="007470D4" w:rsidRPr="00314451" w14:paraId="438AEFD7" w14:textId="5CCD1BD8"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auto"/>
            <w:hideMark/>
          </w:tcPr>
          <w:p w14:paraId="6F6662F9" w14:textId="77777777" w:rsidR="007470D4" w:rsidRPr="00314451" w:rsidRDefault="007470D4" w:rsidP="007470D4">
            <w:r w:rsidRPr="00314451">
              <w:t>Freestyle Libre 2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45EFDFF2" w14:textId="1B996065" w:rsidR="007470D4" w:rsidRPr="00314451" w:rsidRDefault="007470D4" w:rsidP="007470D4">
            <w:pPr>
              <w:jc w:val="center"/>
            </w:pPr>
            <w:r w:rsidRPr="00314451">
              <w:t xml:space="preserve">14 </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1E6F1990" w14:textId="08B1B2ED" w:rsidR="007470D4" w:rsidRPr="00314451" w:rsidRDefault="007470D4" w:rsidP="007470D4">
            <w:pPr>
              <w:jc w:val="center"/>
            </w:pPr>
            <w:r w:rsidRPr="00314451">
              <w:t>24</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27346A34" w14:textId="77777777" w:rsidR="007470D4" w:rsidRPr="00314451" w:rsidRDefault="007470D4" w:rsidP="007470D4">
            <w:r w:rsidRPr="00184172">
              <w:rPr>
                <w:b/>
                <w:bCs/>
              </w:rPr>
              <w:t>Non formulary</w:t>
            </w:r>
            <w:r w:rsidRPr="00314451">
              <w:t>. This product will be replaced by Freestyle Libre 2+ from July 2024.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0E6493E8" w14:textId="77777777" w:rsidR="007470D4" w:rsidRPr="00314451" w:rsidRDefault="007470D4" w:rsidP="007470D4">
            <w:r w:rsidRPr="00314451">
              <w:t>Now replaced by Freestyle Libre 2+ </w:t>
            </w:r>
          </w:p>
        </w:tc>
        <w:tc>
          <w:tcPr>
            <w:tcW w:w="2997" w:type="dxa"/>
            <w:vMerge/>
            <w:tcBorders>
              <w:left w:val="single" w:sz="6" w:space="0" w:color="auto"/>
              <w:right w:val="single" w:sz="6" w:space="0" w:color="auto"/>
            </w:tcBorders>
          </w:tcPr>
          <w:p w14:paraId="56EF3880" w14:textId="77777777" w:rsidR="007470D4" w:rsidRPr="00314451" w:rsidRDefault="007470D4" w:rsidP="007470D4"/>
        </w:tc>
      </w:tr>
      <w:tr w:rsidR="007470D4" w:rsidRPr="00314451" w14:paraId="0C0E1388" w14:textId="235E6A60"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92D050"/>
            <w:hideMark/>
          </w:tcPr>
          <w:p w14:paraId="441FECAA" w14:textId="77777777" w:rsidR="007470D4" w:rsidRPr="00314451" w:rsidRDefault="007470D4" w:rsidP="007470D4">
            <w:r w:rsidRPr="00314451">
              <w:t>Freestyle Libre 3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17C6FC45" w14:textId="6613BB1C" w:rsidR="007470D4" w:rsidRPr="00314451" w:rsidRDefault="007470D4" w:rsidP="007470D4">
            <w:pPr>
              <w:jc w:val="center"/>
            </w:pPr>
            <w:r w:rsidRPr="00314451">
              <w:t>14  </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47C8939F" w14:textId="2429D690" w:rsidR="007470D4" w:rsidRPr="00314451" w:rsidRDefault="007470D4" w:rsidP="007470D4">
            <w:pPr>
              <w:jc w:val="center"/>
            </w:pPr>
            <w:r w:rsidRPr="00314451">
              <w:t>24</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74D40935" w14:textId="77777777" w:rsidR="007470D4" w:rsidRPr="00314451" w:rsidRDefault="007470D4" w:rsidP="007470D4">
            <w:r w:rsidRPr="00314451">
              <w:t>Only to be prescribed in primary care following a request from the RCHT diabetes team for people with type 1 diabetes alongside the mylife Ypsopump and CamAPS FX (MyLife) algorithm as part of a hybrid closed loop (HCL) system. May also be requested by secondary care teams for use as part of a hybrid closed-loop system in pregnancy in line with NICE TA943. Not to be prescribed as a standalone CGM.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0AA58C8F" w14:textId="77777777" w:rsidR="007470D4" w:rsidRPr="00314451" w:rsidRDefault="007470D4" w:rsidP="007470D4">
            <w:hyperlink r:id="rId17" w:tgtFrame="_blank" w:history="1">
              <w:r w:rsidRPr="00314451">
                <w:rPr>
                  <w:rStyle w:val="Hyperlink"/>
                </w:rPr>
                <w:t>FreeStyle Libre 3 System | Continuous Glucose Monitoring | Abbott</w:t>
              </w:r>
            </w:hyperlink>
            <w:r w:rsidRPr="00314451">
              <w:t>  </w:t>
            </w:r>
          </w:p>
        </w:tc>
        <w:tc>
          <w:tcPr>
            <w:tcW w:w="2997" w:type="dxa"/>
            <w:vMerge/>
            <w:tcBorders>
              <w:left w:val="single" w:sz="6" w:space="0" w:color="auto"/>
              <w:right w:val="single" w:sz="6" w:space="0" w:color="auto"/>
            </w:tcBorders>
          </w:tcPr>
          <w:p w14:paraId="5DB8B409" w14:textId="77777777" w:rsidR="007470D4" w:rsidRDefault="007470D4" w:rsidP="007470D4"/>
        </w:tc>
      </w:tr>
      <w:tr w:rsidR="007470D4" w:rsidRPr="00314451" w14:paraId="52DADEA9" w14:textId="0DF9686C"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auto"/>
            <w:hideMark/>
          </w:tcPr>
          <w:p w14:paraId="13100A1F" w14:textId="6A174D69" w:rsidR="007470D4" w:rsidRPr="00314451" w:rsidRDefault="007470D4" w:rsidP="007470D4">
            <w:r w:rsidRPr="00314451">
              <w:t>Frees</w:t>
            </w:r>
            <w:r>
              <w:t>t</w:t>
            </w:r>
            <w:r w:rsidRPr="00314451">
              <w:t>yle Libre 3+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69610633" w14:textId="1DFE18C3" w:rsidR="007470D4" w:rsidRPr="00314451" w:rsidRDefault="007470D4" w:rsidP="007470D4">
            <w:pPr>
              <w:jc w:val="center"/>
            </w:pPr>
            <w:r w:rsidRPr="00314451">
              <w:t>15 </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4A37C28B" w14:textId="74190915" w:rsidR="007470D4" w:rsidRPr="00314451" w:rsidRDefault="007470D4" w:rsidP="007470D4">
            <w:pPr>
              <w:jc w:val="center"/>
            </w:pPr>
            <w:r w:rsidRPr="00314451">
              <w:t>24</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582F3D8A" w14:textId="77777777" w:rsidR="007470D4" w:rsidRPr="00184172" w:rsidRDefault="007470D4" w:rsidP="007470D4">
            <w:pPr>
              <w:rPr>
                <w:b/>
                <w:bCs/>
              </w:rPr>
            </w:pPr>
            <w:r w:rsidRPr="00184172">
              <w:rPr>
                <w:b/>
                <w:bCs/>
              </w:rPr>
              <w:t>Non formulary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11A3C575" w14:textId="77777777" w:rsidR="007470D4" w:rsidRPr="00314451" w:rsidRDefault="007470D4" w:rsidP="007470D4">
            <w:hyperlink r:id="rId18" w:tgtFrame="_blank" w:history="1">
              <w:r w:rsidRPr="00314451">
                <w:rPr>
                  <w:rStyle w:val="Hyperlink"/>
                </w:rPr>
                <w:t>FreeStyle Libre 3 System | Continuous Glucose Monitoring | Abbott</w:t>
              </w:r>
            </w:hyperlink>
            <w:r w:rsidRPr="00314451">
              <w:t> </w:t>
            </w:r>
          </w:p>
        </w:tc>
        <w:tc>
          <w:tcPr>
            <w:tcW w:w="2997" w:type="dxa"/>
            <w:vMerge/>
            <w:tcBorders>
              <w:left w:val="single" w:sz="6" w:space="0" w:color="auto"/>
              <w:bottom w:val="single" w:sz="6" w:space="0" w:color="auto"/>
              <w:right w:val="single" w:sz="6" w:space="0" w:color="auto"/>
            </w:tcBorders>
          </w:tcPr>
          <w:p w14:paraId="498CA0A7" w14:textId="77777777" w:rsidR="007470D4" w:rsidRDefault="007470D4" w:rsidP="007470D4"/>
        </w:tc>
      </w:tr>
      <w:tr w:rsidR="007470D4" w:rsidRPr="00314451" w14:paraId="44804E92" w14:textId="73E0765A"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92D050"/>
            <w:hideMark/>
          </w:tcPr>
          <w:p w14:paraId="319CEC56" w14:textId="77777777" w:rsidR="007470D4" w:rsidRPr="00314451" w:rsidRDefault="007470D4" w:rsidP="007470D4">
            <w:r w:rsidRPr="00314451">
              <w:t>Dexcom One+  </w:t>
            </w:r>
          </w:p>
        </w:tc>
        <w:tc>
          <w:tcPr>
            <w:tcW w:w="829" w:type="dxa"/>
            <w:vMerge w:val="restart"/>
            <w:tcBorders>
              <w:top w:val="single" w:sz="6" w:space="0" w:color="auto"/>
              <w:left w:val="single" w:sz="6" w:space="0" w:color="auto"/>
              <w:right w:val="single" w:sz="6" w:space="0" w:color="auto"/>
            </w:tcBorders>
            <w:shd w:val="clear" w:color="auto" w:fill="auto"/>
            <w:hideMark/>
          </w:tcPr>
          <w:p w14:paraId="6C236B24" w14:textId="3808A06C" w:rsidR="007470D4" w:rsidRPr="00314451" w:rsidRDefault="007470D4" w:rsidP="007470D4">
            <w:pPr>
              <w:jc w:val="center"/>
            </w:pPr>
            <w:r w:rsidRPr="00314451">
              <w:t xml:space="preserve">10 </w:t>
            </w:r>
          </w:p>
        </w:tc>
        <w:tc>
          <w:tcPr>
            <w:tcW w:w="1106" w:type="dxa"/>
            <w:vMerge w:val="restart"/>
            <w:tcBorders>
              <w:top w:val="single" w:sz="6" w:space="0" w:color="auto"/>
              <w:left w:val="single" w:sz="6" w:space="0" w:color="auto"/>
              <w:right w:val="single" w:sz="6" w:space="0" w:color="auto"/>
            </w:tcBorders>
            <w:shd w:val="clear" w:color="auto" w:fill="auto"/>
          </w:tcPr>
          <w:p w14:paraId="25D2445B" w14:textId="2CB3DA57" w:rsidR="007470D4" w:rsidRPr="00314451" w:rsidRDefault="007470D4" w:rsidP="007470D4">
            <w:pPr>
              <w:jc w:val="center"/>
            </w:pPr>
            <w:r>
              <w:t>36</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0E952FB4" w14:textId="77777777" w:rsidR="007470D4" w:rsidRPr="00314451" w:rsidRDefault="007470D4" w:rsidP="007470D4">
            <w:r w:rsidRPr="00314451">
              <w:t>The Dexcom ONE + CGM device replaces the Dexcom ONE - Please note - a separate transmitter is not required. Commissioned for all people (both adults and children) with type 1 diabetes who have been assessed by their specialist to meet the prevailing CIOS ICB criteria.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0E17DCDA" w14:textId="77777777" w:rsidR="007470D4" w:rsidRPr="00314451" w:rsidRDefault="007470D4" w:rsidP="007470D4">
            <w:hyperlink r:id="rId19" w:tgtFrame="_blank" w:history="1">
              <w:r w:rsidRPr="00314451">
                <w:rPr>
                  <w:rStyle w:val="Hyperlink"/>
                </w:rPr>
                <w:t>The Dexcom ONE+ CGM (Continuous Glucose Montoring) system | Dexcom</w:t>
              </w:r>
            </w:hyperlink>
            <w:r w:rsidRPr="00314451">
              <w:t>  </w:t>
            </w:r>
          </w:p>
        </w:tc>
        <w:tc>
          <w:tcPr>
            <w:tcW w:w="2997" w:type="dxa"/>
            <w:vMerge w:val="restart"/>
            <w:tcBorders>
              <w:top w:val="single" w:sz="6" w:space="0" w:color="auto"/>
              <w:left w:val="single" w:sz="6" w:space="0" w:color="auto"/>
              <w:right w:val="single" w:sz="6" w:space="0" w:color="auto"/>
            </w:tcBorders>
          </w:tcPr>
          <w:p w14:paraId="5A0631D5" w14:textId="77777777" w:rsidR="007470D4" w:rsidRDefault="007470D4" w:rsidP="007470D4">
            <w:pPr>
              <w:jc w:val="center"/>
            </w:pPr>
          </w:p>
          <w:p w14:paraId="3AB28B7A" w14:textId="77777777" w:rsidR="007470D4" w:rsidRPr="00314451" w:rsidRDefault="007470D4" w:rsidP="007470D4">
            <w:pPr>
              <w:jc w:val="center"/>
            </w:pPr>
            <w:r w:rsidRPr="00314451">
              <w:t xml:space="preserve">Via an online product support request: </w:t>
            </w:r>
            <w:hyperlink r:id="rId20" w:tgtFrame="_blank" w:history="1">
              <w:r w:rsidRPr="00314451">
                <w:rPr>
                  <w:rStyle w:val="Hyperlink"/>
                </w:rPr>
                <w:t>Product Support Request</w:t>
              </w:r>
            </w:hyperlink>
            <w:r w:rsidRPr="00314451">
              <w:t>  </w:t>
            </w:r>
          </w:p>
          <w:p w14:paraId="6E9D8BA7" w14:textId="77777777" w:rsidR="007470D4" w:rsidRPr="00314451" w:rsidRDefault="007470D4" w:rsidP="007470D4">
            <w:pPr>
              <w:jc w:val="center"/>
            </w:pPr>
            <w:r w:rsidRPr="00314451">
              <w:t>Or by calling  0800 031 57 63 </w:t>
            </w:r>
          </w:p>
          <w:p w14:paraId="0B80AC50" w14:textId="77777777" w:rsidR="007470D4" w:rsidRDefault="007470D4" w:rsidP="007470D4"/>
        </w:tc>
      </w:tr>
      <w:tr w:rsidR="007470D4" w:rsidRPr="00314451" w14:paraId="271FC4B8" w14:textId="1C0198CA"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auto"/>
            <w:hideMark/>
          </w:tcPr>
          <w:p w14:paraId="09530A70" w14:textId="5ABEB35D" w:rsidR="007470D4" w:rsidRPr="00314451" w:rsidRDefault="007470D4" w:rsidP="007470D4">
            <w:r w:rsidRPr="00314451">
              <w:t xml:space="preserve">Dexcom </w:t>
            </w:r>
            <w:r>
              <w:t>O</w:t>
            </w:r>
            <w:r w:rsidRPr="00314451">
              <w:t>ne </w:t>
            </w:r>
          </w:p>
        </w:tc>
        <w:tc>
          <w:tcPr>
            <w:tcW w:w="829" w:type="dxa"/>
            <w:vMerge/>
            <w:tcBorders>
              <w:left w:val="single" w:sz="6" w:space="0" w:color="auto"/>
              <w:bottom w:val="single" w:sz="6" w:space="0" w:color="auto"/>
              <w:right w:val="single" w:sz="6" w:space="0" w:color="auto"/>
            </w:tcBorders>
            <w:shd w:val="clear" w:color="auto" w:fill="auto"/>
            <w:hideMark/>
          </w:tcPr>
          <w:p w14:paraId="51C42488" w14:textId="4755B9A9" w:rsidR="007470D4" w:rsidRPr="00314451" w:rsidRDefault="007470D4" w:rsidP="007470D4"/>
        </w:tc>
        <w:tc>
          <w:tcPr>
            <w:tcW w:w="1106" w:type="dxa"/>
            <w:vMerge/>
            <w:tcBorders>
              <w:left w:val="single" w:sz="6" w:space="0" w:color="auto"/>
              <w:bottom w:val="single" w:sz="6" w:space="0" w:color="auto"/>
              <w:right w:val="single" w:sz="6" w:space="0" w:color="auto"/>
            </w:tcBorders>
            <w:shd w:val="clear" w:color="auto" w:fill="auto"/>
            <w:hideMark/>
          </w:tcPr>
          <w:p w14:paraId="6CBA57EF" w14:textId="5260CCD5" w:rsidR="007470D4" w:rsidRPr="00314451" w:rsidRDefault="007470D4" w:rsidP="007470D4"/>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43CC668F" w14:textId="77777777" w:rsidR="007470D4" w:rsidRPr="00184172" w:rsidRDefault="007470D4" w:rsidP="007470D4">
            <w:pPr>
              <w:rPr>
                <w:b/>
                <w:bCs/>
              </w:rPr>
            </w:pPr>
            <w:r w:rsidRPr="00184172">
              <w:rPr>
                <w:b/>
                <w:bCs/>
              </w:rPr>
              <w:t>Non formulary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47411718" w14:textId="77777777" w:rsidR="007470D4" w:rsidRPr="00314451" w:rsidRDefault="007470D4" w:rsidP="007470D4">
            <w:r w:rsidRPr="00314451">
              <w:t>Now replaced by Dexcom one+ </w:t>
            </w:r>
          </w:p>
        </w:tc>
        <w:tc>
          <w:tcPr>
            <w:tcW w:w="2997" w:type="dxa"/>
            <w:vMerge/>
            <w:tcBorders>
              <w:left w:val="single" w:sz="6" w:space="0" w:color="auto"/>
              <w:bottom w:val="single" w:sz="6" w:space="0" w:color="auto"/>
              <w:right w:val="single" w:sz="6" w:space="0" w:color="auto"/>
            </w:tcBorders>
          </w:tcPr>
          <w:p w14:paraId="77C3C13C" w14:textId="77777777" w:rsidR="007470D4" w:rsidRPr="00314451" w:rsidRDefault="007470D4" w:rsidP="007470D4"/>
        </w:tc>
      </w:tr>
      <w:tr w:rsidR="007470D4" w:rsidRPr="00314451" w14:paraId="75417635" w14:textId="70E0ADC0"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auto"/>
            <w:hideMark/>
          </w:tcPr>
          <w:p w14:paraId="08CA87E3" w14:textId="77777777" w:rsidR="007470D4" w:rsidRPr="00314451" w:rsidRDefault="007470D4" w:rsidP="007470D4">
            <w:r w:rsidRPr="00314451">
              <w:t>GlucoRx AiDEX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CCBB60D" w14:textId="3DFA6EA4" w:rsidR="007470D4" w:rsidRPr="00314451" w:rsidRDefault="007470D4" w:rsidP="007470D4">
            <w:pPr>
              <w:jc w:val="center"/>
            </w:pPr>
            <w:r w:rsidRPr="00314451">
              <w:t>14</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0E13FF78" w14:textId="77777777" w:rsidR="007470D4" w:rsidRPr="00314451" w:rsidRDefault="007470D4" w:rsidP="007470D4">
            <w:r w:rsidRPr="00314451">
              <w:t>36 </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303C63E7" w14:textId="3CB1E09F" w:rsidR="007470D4" w:rsidRPr="00314451" w:rsidRDefault="007470D4" w:rsidP="007470D4">
            <w:r w:rsidRPr="00184172">
              <w:rPr>
                <w:b/>
                <w:bCs/>
              </w:rPr>
              <w:t>Non formulary</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58ACB8FC" w14:textId="77777777" w:rsidR="007470D4" w:rsidRPr="00314451" w:rsidRDefault="007470D4" w:rsidP="007470D4">
            <w:hyperlink r:id="rId21" w:tgtFrame="_blank" w:history="1">
              <w:r w:rsidRPr="00314451">
                <w:rPr>
                  <w:rStyle w:val="Hyperlink"/>
                </w:rPr>
                <w:t>GlucoRx AiDEX | GlucoRx</w:t>
              </w:r>
            </w:hyperlink>
            <w:r w:rsidRPr="00314451">
              <w:t> </w:t>
            </w:r>
          </w:p>
        </w:tc>
        <w:tc>
          <w:tcPr>
            <w:tcW w:w="2997" w:type="dxa"/>
            <w:tcBorders>
              <w:top w:val="single" w:sz="6" w:space="0" w:color="auto"/>
              <w:left w:val="single" w:sz="6" w:space="0" w:color="auto"/>
              <w:bottom w:val="single" w:sz="6" w:space="0" w:color="auto"/>
              <w:right w:val="single" w:sz="6" w:space="0" w:color="auto"/>
            </w:tcBorders>
          </w:tcPr>
          <w:p w14:paraId="400DC1DB" w14:textId="2D0378AF" w:rsidR="007470D4" w:rsidRDefault="007470D4" w:rsidP="007470D4">
            <w:r w:rsidRPr="00314451">
              <w:t>Telephone 01483755133 or email i</w:t>
            </w:r>
            <w:hyperlink r:id="rId22" w:tgtFrame="_blank" w:history="1">
              <w:r w:rsidRPr="00314451">
                <w:rPr>
                  <w:rStyle w:val="Hyperlink"/>
                </w:rPr>
                <w:t>nfo@glucorx.co.uk</w:t>
              </w:r>
            </w:hyperlink>
            <w:r w:rsidRPr="00314451">
              <w:t> </w:t>
            </w:r>
          </w:p>
        </w:tc>
      </w:tr>
      <w:tr w:rsidR="007470D4" w:rsidRPr="00314451" w14:paraId="4408343C" w14:textId="3D4744A3" w:rsidTr="007470D4">
        <w:trPr>
          <w:trHeight w:val="300"/>
        </w:trPr>
        <w:tc>
          <w:tcPr>
            <w:tcW w:w="1083" w:type="dxa"/>
            <w:tcBorders>
              <w:top w:val="single" w:sz="6" w:space="0" w:color="auto"/>
              <w:left w:val="single" w:sz="6" w:space="0" w:color="auto"/>
              <w:bottom w:val="single" w:sz="6" w:space="0" w:color="auto"/>
              <w:right w:val="single" w:sz="6" w:space="0" w:color="auto"/>
            </w:tcBorders>
            <w:shd w:val="clear" w:color="auto" w:fill="auto"/>
            <w:hideMark/>
          </w:tcPr>
          <w:p w14:paraId="6B60C736" w14:textId="77777777" w:rsidR="007470D4" w:rsidRPr="00314451" w:rsidRDefault="007470D4" w:rsidP="007470D4">
            <w:r w:rsidRPr="00314451">
              <w:t>CareSens Air Sensor </w:t>
            </w:r>
          </w:p>
        </w:tc>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7AC75B79" w14:textId="4B734CA3" w:rsidR="007470D4" w:rsidRPr="00314451" w:rsidRDefault="007470D4" w:rsidP="007470D4">
            <w:pPr>
              <w:jc w:val="center"/>
            </w:pPr>
            <w:r w:rsidRPr="00314451">
              <w:t>15</w:t>
            </w:r>
          </w:p>
        </w:tc>
        <w:tc>
          <w:tcPr>
            <w:tcW w:w="1106" w:type="dxa"/>
            <w:tcBorders>
              <w:top w:val="single" w:sz="6" w:space="0" w:color="auto"/>
              <w:left w:val="single" w:sz="6" w:space="0" w:color="auto"/>
              <w:bottom w:val="single" w:sz="6" w:space="0" w:color="auto"/>
              <w:right w:val="single" w:sz="6" w:space="0" w:color="auto"/>
            </w:tcBorders>
            <w:shd w:val="clear" w:color="auto" w:fill="auto"/>
            <w:hideMark/>
          </w:tcPr>
          <w:p w14:paraId="4D0D30B6" w14:textId="77777777" w:rsidR="007470D4" w:rsidRPr="00314451" w:rsidRDefault="007470D4" w:rsidP="007470D4">
            <w:r w:rsidRPr="00314451">
              <w:t>24 </w:t>
            </w:r>
          </w:p>
        </w:tc>
        <w:tc>
          <w:tcPr>
            <w:tcW w:w="6645" w:type="dxa"/>
            <w:tcBorders>
              <w:top w:val="single" w:sz="6" w:space="0" w:color="auto"/>
              <w:left w:val="single" w:sz="6" w:space="0" w:color="auto"/>
              <w:bottom w:val="single" w:sz="6" w:space="0" w:color="auto"/>
              <w:right w:val="single" w:sz="6" w:space="0" w:color="auto"/>
            </w:tcBorders>
            <w:shd w:val="clear" w:color="auto" w:fill="auto"/>
            <w:hideMark/>
          </w:tcPr>
          <w:p w14:paraId="0E12846C" w14:textId="0F0303A3" w:rsidR="007470D4" w:rsidRPr="00314451" w:rsidRDefault="007470D4" w:rsidP="007470D4">
            <w:r w:rsidRPr="00184172">
              <w:rPr>
                <w:b/>
                <w:bCs/>
              </w:rPr>
              <w:t>Non formulary</w:t>
            </w:r>
            <w:r w:rsidRPr="00314451">
              <w:t> </w:t>
            </w:r>
          </w:p>
        </w:tc>
        <w:tc>
          <w:tcPr>
            <w:tcW w:w="2358" w:type="dxa"/>
            <w:tcBorders>
              <w:top w:val="single" w:sz="6" w:space="0" w:color="auto"/>
              <w:left w:val="single" w:sz="6" w:space="0" w:color="auto"/>
              <w:bottom w:val="single" w:sz="6" w:space="0" w:color="auto"/>
              <w:right w:val="single" w:sz="6" w:space="0" w:color="auto"/>
            </w:tcBorders>
            <w:shd w:val="clear" w:color="auto" w:fill="auto"/>
            <w:hideMark/>
          </w:tcPr>
          <w:p w14:paraId="711EC213" w14:textId="77777777" w:rsidR="007470D4" w:rsidRPr="00314451" w:rsidRDefault="007470D4" w:rsidP="007470D4">
            <w:hyperlink r:id="rId23" w:tgtFrame="_blank" w:history="1">
              <w:r w:rsidRPr="00314451">
                <w:rPr>
                  <w:rStyle w:val="Hyperlink"/>
                </w:rPr>
                <w:t>CareSens Air</w:t>
              </w:r>
            </w:hyperlink>
            <w:r w:rsidRPr="00314451">
              <w:t> </w:t>
            </w:r>
          </w:p>
        </w:tc>
        <w:tc>
          <w:tcPr>
            <w:tcW w:w="2997" w:type="dxa"/>
            <w:tcBorders>
              <w:top w:val="single" w:sz="6" w:space="0" w:color="auto"/>
              <w:left w:val="single" w:sz="6" w:space="0" w:color="auto"/>
              <w:bottom w:val="single" w:sz="6" w:space="0" w:color="auto"/>
              <w:right w:val="single" w:sz="6" w:space="0" w:color="auto"/>
            </w:tcBorders>
          </w:tcPr>
          <w:p w14:paraId="3178F895" w14:textId="7939A484" w:rsidR="007470D4" w:rsidRDefault="007470D4" w:rsidP="007470D4">
            <w:r w:rsidRPr="00314451">
              <w:t>Telephone 0800 881 5423 </w:t>
            </w:r>
          </w:p>
        </w:tc>
      </w:tr>
    </w:tbl>
    <w:p w14:paraId="720E66F6" w14:textId="77777777" w:rsidR="00314451" w:rsidRDefault="00314451" w:rsidP="005047CA">
      <w:pPr>
        <w:sectPr w:rsidR="00314451" w:rsidSect="00184172">
          <w:pgSz w:w="16838" w:h="11906" w:orient="landscape"/>
          <w:pgMar w:top="720" w:right="720" w:bottom="720" w:left="720" w:header="708" w:footer="708" w:gutter="0"/>
          <w:cols w:space="708"/>
          <w:docGrid w:linePitch="360"/>
        </w:sectPr>
      </w:pPr>
    </w:p>
    <w:p w14:paraId="55E1FEF4" w14:textId="5452F4DC" w:rsidR="0014199B" w:rsidRDefault="00FE306C" w:rsidP="005047CA">
      <w:r w:rsidRPr="00FE306C">
        <w:rPr>
          <w:b/>
          <w:bCs/>
        </w:rPr>
        <w:lastRenderedPageBreak/>
        <w:t xml:space="preserve">Appendix 2: </w:t>
      </w:r>
      <w:r w:rsidR="00FC1CC1">
        <w:rPr>
          <w:b/>
          <w:bCs/>
        </w:rPr>
        <w:t>Example l</w:t>
      </w:r>
      <w:r w:rsidRPr="00FE306C">
        <w:rPr>
          <w:b/>
          <w:bCs/>
        </w:rPr>
        <w:t>etter</w:t>
      </w:r>
      <w:r w:rsidRPr="00FE306C">
        <w:t> </w:t>
      </w:r>
      <w:r w:rsidR="00FC1CC1">
        <w:t>to patient</w:t>
      </w:r>
    </w:p>
    <w:p w14:paraId="3F10BE2D" w14:textId="77777777" w:rsidR="00FE306C" w:rsidRDefault="00FE306C" w:rsidP="00FE306C"/>
    <w:p w14:paraId="0653D214" w14:textId="6C3381C3" w:rsidR="00FE306C" w:rsidRPr="00FE306C" w:rsidRDefault="00FE306C" w:rsidP="00FE306C">
      <w:r w:rsidRPr="00FE306C">
        <w:t>Letter to be addressed to patient, parent,</w:t>
      </w:r>
      <w:r w:rsidR="00184172">
        <w:t xml:space="preserve"> carer</w:t>
      </w:r>
      <w:r w:rsidRPr="00FE306C">
        <w:t xml:space="preserve"> or guardian of patient. </w:t>
      </w:r>
    </w:p>
    <w:p w14:paraId="4B49EC8E" w14:textId="77777777" w:rsidR="00FE306C" w:rsidRDefault="00FE306C" w:rsidP="00FE306C">
      <w:pPr>
        <w:pStyle w:val="paragraph"/>
        <w:pBdr>
          <w:bottom w:val="single" w:sz="4" w:space="1" w:color="000000"/>
        </w:pBdr>
        <w:spacing w:before="0" w:beforeAutospacing="0" w:after="0" w:afterAutospacing="0"/>
        <w:textAlignment w:val="baseline"/>
        <w:rPr>
          <w:rFonts w:ascii="Segoe UI" w:hAnsi="Segoe UI" w:cs="Segoe UI"/>
          <w:sz w:val="18"/>
          <w:szCs w:val="18"/>
        </w:rPr>
      </w:pPr>
      <w:bookmarkStart w:id="0" w:name="_Hlk191635772"/>
      <w:r w:rsidRPr="00FE306C">
        <w:t> </w:t>
      </w:r>
      <w:r>
        <w:rPr>
          <w:rStyle w:val="eop"/>
          <w:rFonts w:ascii="Arial" w:eastAsiaTheme="majorEastAsia" w:hAnsi="Arial" w:cs="Arial"/>
        </w:rPr>
        <w:t> </w:t>
      </w:r>
    </w:p>
    <w:bookmarkEnd w:id="0"/>
    <w:p w14:paraId="6E04EB82" w14:textId="77777777" w:rsidR="00FE306C" w:rsidRDefault="00FE306C" w:rsidP="00FE306C">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43C9D8F0" w14:textId="30605DAC" w:rsidR="00FE306C" w:rsidRPr="00DF19D6" w:rsidRDefault="00FE306C" w:rsidP="00FE306C">
      <w:pPr>
        <w:rPr>
          <w:highlight w:val="yellow"/>
        </w:rPr>
      </w:pPr>
      <w:r w:rsidRPr="00FE306C">
        <w:t>​​</w:t>
      </w:r>
      <w:sdt>
        <w:sdtPr>
          <w:rPr>
            <w:highlight w:val="yellow"/>
          </w:rPr>
          <w:id w:val="169543288"/>
          <w:placeholder>
            <w:docPart w:val="DefaultPlaceholder_-1854013437"/>
          </w:placeholder>
          <w:showingPlcHdr/>
          <w:date>
            <w:dateFormat w:val="dd/MM/yyyy"/>
            <w:lid w:val="en-GB"/>
            <w:storeMappedDataAs w:val="dateTime"/>
            <w:calendar w:val="gregorian"/>
          </w:date>
        </w:sdtPr>
        <w:sdtEndPr/>
        <w:sdtContent>
          <w:r w:rsidRPr="00DF19D6">
            <w:rPr>
              <w:rStyle w:val="PlaceholderText"/>
              <w:highlight w:val="yellow"/>
            </w:rPr>
            <w:t>Click or tap to enter a date.</w:t>
          </w:r>
        </w:sdtContent>
      </w:sdt>
    </w:p>
    <w:p w14:paraId="31944D99" w14:textId="77777777" w:rsidR="00FE306C" w:rsidRPr="00DF19D6" w:rsidRDefault="00FE306C" w:rsidP="00FE306C">
      <w:pPr>
        <w:rPr>
          <w:highlight w:val="yellow"/>
        </w:rPr>
      </w:pPr>
      <w:r w:rsidRPr="00DF19D6">
        <w:rPr>
          <w:highlight w:val="yellow"/>
        </w:rPr>
        <w:t> </w:t>
      </w:r>
    </w:p>
    <w:p w14:paraId="2171BB54" w14:textId="30E03A9E" w:rsidR="00FE306C" w:rsidRPr="00FE306C" w:rsidRDefault="00FE306C" w:rsidP="00FE306C">
      <w:r w:rsidRPr="00DF19D6">
        <w:rPr>
          <w:highlight w:val="yellow"/>
        </w:rPr>
        <w:t>Dear ​</w:t>
      </w:r>
      <w:r w:rsidRPr="00DF19D6">
        <w:rPr>
          <w:rFonts w:eastAsia="Calibri" w:cs="Arial"/>
          <w:kern w:val="2"/>
          <w:highlight w:val="yellow"/>
          <w14:ligatures w14:val="standardContextual"/>
        </w:rPr>
        <w:t xml:space="preserve"> </w:t>
      </w:r>
      <w:sdt>
        <w:sdtPr>
          <w:rPr>
            <w:rFonts w:eastAsia="Calibri" w:cs="Arial"/>
            <w:kern w:val="2"/>
            <w:highlight w:val="yellow"/>
            <w14:ligatures w14:val="standardContextual"/>
          </w:rPr>
          <w:id w:val="-2015598218"/>
          <w:placeholder>
            <w:docPart w:val="7C32A46D527E4F45917C650D6AA21551"/>
          </w:placeholder>
          <w:temporary/>
          <w:showingPlcHdr/>
        </w:sdtPr>
        <w:sdtEndPr/>
        <w:sdtContent>
          <w:r w:rsidRPr="00DF19D6">
            <w:rPr>
              <w:rFonts w:eastAsia="Calibri" w:cs="Arial"/>
              <w:color w:val="747474"/>
              <w:kern w:val="2"/>
              <w:highlight w:val="yellow"/>
              <w14:ligatures w14:val="standardContextual"/>
            </w:rPr>
            <w:t>Click here to enter text.</w:t>
          </w:r>
        </w:sdtContent>
      </w:sdt>
      <w:r w:rsidRPr="00DF19D6">
        <w:rPr>
          <w:highlight w:val="yellow"/>
        </w:rPr>
        <w:t>.​</w:t>
      </w:r>
      <w:r w:rsidRPr="00FE306C">
        <w:t> </w:t>
      </w:r>
    </w:p>
    <w:p w14:paraId="232C49B4" w14:textId="77777777" w:rsidR="00FE306C" w:rsidRPr="00FE306C" w:rsidRDefault="00FE306C" w:rsidP="00FE306C">
      <w:r w:rsidRPr="00FE306C">
        <w:t> </w:t>
      </w:r>
    </w:p>
    <w:p w14:paraId="75143D1A" w14:textId="4F898DF0" w:rsidR="00FE306C" w:rsidRDefault="00FE306C" w:rsidP="00FE306C">
      <w:r w:rsidRPr="00FE306C">
        <w:rPr>
          <w:b/>
          <w:bCs/>
        </w:rPr>
        <w:t>Review of sensor usage for patients using a continuous glucose monitoring device</w:t>
      </w:r>
      <w:r w:rsidRPr="00FE306C">
        <w:t> </w:t>
      </w:r>
    </w:p>
    <w:p w14:paraId="6B171F4E" w14:textId="77777777" w:rsidR="001A4FA9" w:rsidRPr="00FE306C" w:rsidRDefault="001A4FA9" w:rsidP="00FE306C"/>
    <w:p w14:paraId="24790FEC" w14:textId="51F155C8" w:rsidR="00FE306C" w:rsidRDefault="00FE306C" w:rsidP="00FE306C">
      <w:r w:rsidRPr="00FE306C">
        <w:t>As a practice, we are continually reviewing the medicines and medical equipment that we prescribe for our patients to ensure that our patients get the most effective treatment, which provides good value for the NHS without affecting their quality of care. </w:t>
      </w:r>
    </w:p>
    <w:p w14:paraId="3274C51B" w14:textId="77777777" w:rsidR="00DF19D6" w:rsidRPr="00FE306C" w:rsidRDefault="00DF19D6" w:rsidP="00FE306C"/>
    <w:p w14:paraId="5364A5C7" w14:textId="3E6EDDD0" w:rsidR="00FE306C" w:rsidRPr="00FE306C" w:rsidRDefault="00FE306C" w:rsidP="00FE306C">
      <w:r w:rsidRPr="00FE306C">
        <w:t>We are contacting you as you are listed on our practice system as having diabetes and are supplied with a continuous glucose</w:t>
      </w:r>
      <w:r w:rsidRPr="00FE306C">
        <w:rPr>
          <w:b/>
          <w:bCs/>
        </w:rPr>
        <w:t xml:space="preserve"> </w:t>
      </w:r>
      <w:r w:rsidRPr="00FE306C">
        <w:t>monitoring device</w:t>
      </w:r>
      <w:r w:rsidR="001A4FA9">
        <w:t xml:space="preserve"> (CGM)</w:t>
      </w:r>
      <w:r w:rsidRPr="00FE306C">
        <w:t>.   </w:t>
      </w:r>
    </w:p>
    <w:p w14:paraId="5738A35A" w14:textId="77777777" w:rsidR="00FE306C" w:rsidRPr="00FE306C" w:rsidRDefault="00FE306C" w:rsidP="00FE306C">
      <w:r w:rsidRPr="00FE306C">
        <w:t> </w:t>
      </w:r>
    </w:p>
    <w:p w14:paraId="32DF884A" w14:textId="4F4BE853" w:rsidR="00FE306C" w:rsidRPr="00FE306C" w:rsidRDefault="00FE306C" w:rsidP="00FE306C">
      <w:r w:rsidRPr="00FE306C">
        <w:t xml:space="preserve">We have recently reviewed the quantities of both sensors and blood glucose test strips in all patients using </w:t>
      </w:r>
      <w:r w:rsidR="001A4FA9">
        <w:t>a CGM device.</w:t>
      </w:r>
      <w:r w:rsidRPr="00FE306C">
        <w:t xml:space="preserve"> In line with guidance, we will only prescribe enough sensors to last for the repeat prescribing period. So, if you are using Freestyle libre 2, 2+</w:t>
      </w:r>
      <w:r w:rsidR="001A4FA9">
        <w:t>,</w:t>
      </w:r>
      <w:r w:rsidRPr="00FE306C">
        <w:t xml:space="preserve"> or 3 you will receive 2 sensors per month</w:t>
      </w:r>
      <w:r w:rsidR="001A4FA9">
        <w:t xml:space="preserve">, </w:t>
      </w:r>
      <w:r w:rsidRPr="00FE306C">
        <w:t>and if you are prescribed Dexcom one or one+ Sensors you will receive 3 sensors per month.  </w:t>
      </w:r>
    </w:p>
    <w:p w14:paraId="447C5B7F" w14:textId="77777777" w:rsidR="00FE306C" w:rsidRPr="00FE306C" w:rsidRDefault="00FE306C" w:rsidP="00FE306C">
      <w:r w:rsidRPr="00FE306C">
        <w:t>   </w:t>
      </w:r>
    </w:p>
    <w:p w14:paraId="71CEDE17" w14:textId="4BD53AA2" w:rsidR="00FE306C" w:rsidRPr="00FE306C" w:rsidRDefault="001A4FA9" w:rsidP="00FE306C">
      <w:r>
        <w:t>Everyone who uses a CGM device must have</w:t>
      </w:r>
      <w:r w:rsidR="00FE306C" w:rsidRPr="00FE306C">
        <w:t xml:space="preserve"> access to a blood glucose monitor and blood glucose test strips. Some patients will also require ketone test strips. This is in</w:t>
      </w:r>
      <w:r>
        <w:t xml:space="preserve"> </w:t>
      </w:r>
      <w:r w:rsidR="00FE306C" w:rsidRPr="00FE306C">
        <w:t xml:space="preserve">case you </w:t>
      </w:r>
      <w:r>
        <w:t>need</w:t>
      </w:r>
      <w:r w:rsidR="00FE306C" w:rsidRPr="00FE306C">
        <w:t xml:space="preserve"> to check the accuracy of your CGM, or as a backup (for example, when their blood glucose levels are changing quickly or if the device stops working). Your healthcare professional may also have advised you when finger-prick testing is needed. </w:t>
      </w:r>
    </w:p>
    <w:p w14:paraId="282B1916" w14:textId="77777777" w:rsidR="00FE306C" w:rsidRPr="00FE306C" w:rsidRDefault="00FE306C" w:rsidP="00FE306C">
      <w:r w:rsidRPr="00FE306C">
        <w:t> </w:t>
      </w:r>
    </w:p>
    <w:p w14:paraId="186E16DE" w14:textId="77777777" w:rsidR="00FE306C" w:rsidRPr="00FE306C" w:rsidRDefault="00FE306C" w:rsidP="00FE306C">
      <w:r w:rsidRPr="00FE306C">
        <w:t>To ensure that you may continue to have access to blood glucose and ketone test strips (if appropriate), we have added one box to your regular repeat prescription for you to order when required. </w:t>
      </w:r>
    </w:p>
    <w:p w14:paraId="52700D20" w14:textId="77777777" w:rsidR="00FE306C" w:rsidRPr="00FE306C" w:rsidRDefault="00FE306C" w:rsidP="00FE306C">
      <w:r w:rsidRPr="00FE306C">
        <w:t> </w:t>
      </w:r>
    </w:p>
    <w:p w14:paraId="2FB47398" w14:textId="77777777" w:rsidR="00FE306C" w:rsidRPr="00FE306C" w:rsidRDefault="00FE306C" w:rsidP="00FE306C">
      <w:r w:rsidRPr="00FE306C">
        <w:t>We understand that some people will need an increased number of test strips, (for example drivers of Group 2 vehicles), or some people who are carbohydrate counting.  If you think this applies to you please contact the practice to discuss your specific requirements. </w:t>
      </w:r>
    </w:p>
    <w:p w14:paraId="38C3686F" w14:textId="77777777" w:rsidR="00FE306C" w:rsidRPr="00FE306C" w:rsidRDefault="00FE306C" w:rsidP="00FE306C">
      <w:r w:rsidRPr="00FE306C">
        <w:t> </w:t>
      </w:r>
    </w:p>
    <w:p w14:paraId="40A5651B" w14:textId="540661DE" w:rsidR="00FE306C" w:rsidRDefault="00FE306C" w:rsidP="00FE306C">
      <w:r w:rsidRPr="00FE306C">
        <w:t>If you have any queries regarding this letter, please contact ​</w:t>
      </w:r>
      <w:r w:rsidRPr="00DF19D6">
        <w:rPr>
          <w:highlight w:val="yellow"/>
        </w:rPr>
        <w:t>Click here to enter text.​ and/or ​Click here to enter text.​</w:t>
      </w:r>
      <w:r w:rsidRPr="00FE306C">
        <w:t> </w:t>
      </w:r>
    </w:p>
    <w:p w14:paraId="72F6FC7B" w14:textId="77777777" w:rsidR="00C54A20" w:rsidRDefault="00C54A20" w:rsidP="00FE306C"/>
    <w:p w14:paraId="24248CE9" w14:textId="6063E28C" w:rsidR="00FE306C" w:rsidRPr="00FE306C" w:rsidRDefault="00FE306C" w:rsidP="00FE306C">
      <w:r w:rsidRPr="00FE306C">
        <w:t> </w:t>
      </w:r>
    </w:p>
    <w:p w14:paraId="293E80CA" w14:textId="77777777" w:rsidR="00FE306C" w:rsidRPr="00FE306C" w:rsidRDefault="00FE306C" w:rsidP="00FE306C">
      <w:r w:rsidRPr="00FE306C">
        <w:t> </w:t>
      </w:r>
    </w:p>
    <w:p w14:paraId="5DDF9D6C" w14:textId="77777777" w:rsidR="00FE306C" w:rsidRPr="00FE306C" w:rsidRDefault="00FE306C" w:rsidP="00FE306C">
      <w:r w:rsidRPr="00FE306C">
        <w:t>Yours sincerely </w:t>
      </w:r>
    </w:p>
    <w:p w14:paraId="66A7227B" w14:textId="77777777" w:rsidR="00FE306C" w:rsidRPr="00FE306C" w:rsidRDefault="00FE306C" w:rsidP="00FE306C">
      <w:r w:rsidRPr="00FE306C">
        <w:t> </w:t>
      </w:r>
    </w:p>
    <w:p w14:paraId="34E2B841" w14:textId="56F0AA70" w:rsidR="00FE306C" w:rsidRPr="00FE306C" w:rsidRDefault="00FE306C" w:rsidP="00FE306C">
      <w:r w:rsidRPr="00FE306C">
        <w:t>​​</w:t>
      </w:r>
      <w:r w:rsidR="00A54E86" w:rsidRPr="00A54E86">
        <w:rPr>
          <w:rFonts w:eastAsia="Calibri" w:cs="Arial"/>
          <w:kern w:val="2"/>
          <w14:ligatures w14:val="standardContextual"/>
        </w:rPr>
        <w:t xml:space="preserve"> </w:t>
      </w:r>
      <w:sdt>
        <w:sdtPr>
          <w:rPr>
            <w:rFonts w:eastAsia="Calibri" w:cs="Arial"/>
            <w:kern w:val="2"/>
            <w:highlight w:val="yellow"/>
            <w14:ligatures w14:val="standardContextual"/>
          </w:rPr>
          <w:id w:val="6330683"/>
          <w:placeholder>
            <w:docPart w:val="3AAF6705B945486582416239F6705F72"/>
          </w:placeholder>
          <w:temporary/>
          <w:showingPlcHdr/>
        </w:sdtPr>
        <w:sdtEndPr>
          <w:rPr>
            <w:highlight w:val="none"/>
          </w:rPr>
        </w:sdtEndPr>
        <w:sdtContent>
          <w:r w:rsidR="00A54E86" w:rsidRPr="00DF19D6">
            <w:rPr>
              <w:rFonts w:eastAsia="Calibri" w:cs="Arial"/>
              <w:color w:val="747474"/>
              <w:kern w:val="2"/>
              <w:highlight w:val="yellow"/>
              <w14:ligatures w14:val="standardContextual"/>
            </w:rPr>
            <w:t>Click here to enter text.</w:t>
          </w:r>
        </w:sdtContent>
      </w:sdt>
    </w:p>
    <w:p w14:paraId="5B382EA4" w14:textId="634B358C" w:rsidR="008E6ED8" w:rsidRDefault="00FE306C" w:rsidP="008E6ED8">
      <w:pPr>
        <w:rPr>
          <w:b/>
          <w:bCs/>
        </w:rPr>
      </w:pPr>
      <w:r w:rsidRPr="00FE306C">
        <w:lastRenderedPageBreak/>
        <w:t> </w:t>
      </w:r>
      <w:r w:rsidR="008E6ED8" w:rsidRPr="008E6ED8">
        <w:rPr>
          <w:b/>
          <w:bCs/>
        </w:rPr>
        <w:t xml:space="preserve">Example </w:t>
      </w:r>
      <w:r w:rsidR="00353B2B">
        <w:rPr>
          <w:b/>
          <w:bCs/>
        </w:rPr>
        <w:t xml:space="preserve">accuRx </w:t>
      </w:r>
      <w:r w:rsidR="008E6ED8" w:rsidRPr="008E6ED8">
        <w:rPr>
          <w:b/>
          <w:bCs/>
        </w:rPr>
        <w:t>message to patient: Appendix 3</w:t>
      </w:r>
    </w:p>
    <w:p w14:paraId="4B8036A9" w14:textId="77777777" w:rsidR="008E6ED8" w:rsidRPr="008E6ED8" w:rsidRDefault="008E6ED8" w:rsidP="008E6ED8">
      <w:pPr>
        <w:rPr>
          <w:b/>
          <w:bCs/>
        </w:rPr>
      </w:pPr>
    </w:p>
    <w:p w14:paraId="15623733" w14:textId="1BB0A8DF" w:rsidR="008E6ED8" w:rsidRPr="008E6ED8" w:rsidRDefault="00353B2B" w:rsidP="008E6ED8">
      <w:r>
        <w:t>AccuRx</w:t>
      </w:r>
      <w:r w:rsidR="008E6ED8" w:rsidRPr="008E6ED8">
        <w:t xml:space="preserve"> message to be addressed to patient, parent, carer</w:t>
      </w:r>
      <w:r w:rsidR="009F456E">
        <w:t>,</w:t>
      </w:r>
      <w:r w:rsidR="008E6ED8" w:rsidRPr="008E6ED8">
        <w:t xml:space="preserve"> or guardian of patient. </w:t>
      </w:r>
    </w:p>
    <w:p w14:paraId="73EC6F66" w14:textId="77777777" w:rsidR="008E6ED8" w:rsidRPr="008E6ED8" w:rsidRDefault="008E6ED8" w:rsidP="008E6ED8">
      <w:pPr>
        <w:rPr>
          <w:b/>
          <w:bCs/>
        </w:rPr>
      </w:pPr>
    </w:p>
    <w:p w14:paraId="7CFECE69" w14:textId="77777777" w:rsidR="008E6ED8" w:rsidRDefault="008E6ED8" w:rsidP="008E6ED8">
      <w:pPr>
        <w:pStyle w:val="paragraph"/>
        <w:pBdr>
          <w:bottom w:val="single" w:sz="4" w:space="1" w:color="000000"/>
        </w:pBdr>
        <w:spacing w:before="0" w:beforeAutospacing="0" w:after="0" w:afterAutospacing="0"/>
        <w:textAlignment w:val="baseline"/>
        <w:rPr>
          <w:rFonts w:ascii="Segoe UI" w:hAnsi="Segoe UI" w:cs="Segoe UI"/>
          <w:sz w:val="18"/>
          <w:szCs w:val="18"/>
        </w:rPr>
      </w:pPr>
      <w:r w:rsidRPr="00FE306C">
        <w:t> </w:t>
      </w:r>
      <w:r>
        <w:rPr>
          <w:rStyle w:val="eop"/>
          <w:rFonts w:ascii="Arial" w:eastAsiaTheme="majorEastAsia" w:hAnsi="Arial" w:cs="Arial"/>
        </w:rPr>
        <w:t> </w:t>
      </w:r>
    </w:p>
    <w:p w14:paraId="08A73A4D" w14:textId="1D1B87F7" w:rsidR="008E6ED8" w:rsidRPr="008E6ED8" w:rsidRDefault="008E6ED8" w:rsidP="008E6ED8">
      <w:r w:rsidRPr="008E6ED8">
        <w:t>   </w:t>
      </w:r>
    </w:p>
    <w:p w14:paraId="12743F58" w14:textId="77777777" w:rsidR="008E6ED8" w:rsidRPr="008E6ED8" w:rsidRDefault="008E6ED8" w:rsidP="008E6ED8">
      <w:pPr>
        <w:rPr>
          <w:b/>
          <w:bCs/>
        </w:rPr>
      </w:pPr>
    </w:p>
    <w:p w14:paraId="10AEBC42" w14:textId="77777777" w:rsidR="008E6ED8" w:rsidRDefault="008E6ED8" w:rsidP="008E6ED8">
      <w:pPr>
        <w:rPr>
          <w:b/>
          <w:bCs/>
        </w:rPr>
      </w:pPr>
      <w:r w:rsidRPr="008E6ED8">
        <w:rPr>
          <w:b/>
          <w:bCs/>
        </w:rPr>
        <w:t>Freestyle Libre 2, 2+ or 3 sensors</w:t>
      </w:r>
    </w:p>
    <w:p w14:paraId="5B221A5E" w14:textId="77777777" w:rsidR="008E6ED8" w:rsidRPr="008E6ED8" w:rsidRDefault="008E6ED8" w:rsidP="008E6ED8">
      <w:pPr>
        <w:rPr>
          <w:b/>
          <w:bCs/>
        </w:rPr>
      </w:pPr>
    </w:p>
    <w:p w14:paraId="1A78E6AD" w14:textId="77777777" w:rsidR="008E6ED8" w:rsidRPr="008E6ED8" w:rsidRDefault="008E6ED8" w:rsidP="008E6ED8">
      <w:r w:rsidRPr="008E6ED8">
        <w:t>Dear xxx</w:t>
      </w:r>
    </w:p>
    <w:p w14:paraId="2B364541" w14:textId="77777777" w:rsidR="008E6ED8" w:rsidRPr="008E6ED8" w:rsidRDefault="008E6ED8" w:rsidP="008E6ED8">
      <w:r w:rsidRPr="008E6ED8">
        <w:t xml:space="preserve">We have adjusted the quantity of continuous blood glucose sensors on your repeat prescription to two. Two sensors are enough to last one month. </w:t>
      </w:r>
    </w:p>
    <w:p w14:paraId="5C0B9040" w14:textId="411BC8F9" w:rsidR="008E6ED8" w:rsidRPr="008E6ED8" w:rsidRDefault="008E6ED8" w:rsidP="008E6ED8">
      <w:r w:rsidRPr="008E6ED8">
        <w:t xml:space="preserve">We are unable to issue replacement prescriptions for these. You may use your </w:t>
      </w:r>
      <w:r w:rsidR="009F456E">
        <w:t xml:space="preserve">finger </w:t>
      </w:r>
      <w:r w:rsidRPr="008E6ED8">
        <w:t>prick testing equipment whil</w:t>
      </w:r>
      <w:r w:rsidR="009F456E">
        <w:t>e</w:t>
      </w:r>
      <w:r w:rsidRPr="008E6ED8">
        <w:t xml:space="preserve"> awaiting a replacement.</w:t>
      </w:r>
    </w:p>
    <w:p w14:paraId="42A9C596" w14:textId="77777777" w:rsidR="008E6ED8" w:rsidRPr="008E6ED8" w:rsidRDefault="008E6ED8" w:rsidP="008E6ED8">
      <w:r w:rsidRPr="008E6ED8">
        <w:t>To obtain a replacement for a faulty Freestyle Libre sensor, please contact Abbott directly via the following methods:</w:t>
      </w:r>
      <w:r w:rsidRPr="008E6ED8">
        <w:br/>
        <w:t xml:space="preserve">Online - </w:t>
      </w:r>
      <w:hyperlink r:id="rId24" w:tgtFrame="_blank" w:tooltip="https://www.freestyle.abbott/uk-en/support/sensor-support-form.html" w:history="1">
        <w:r w:rsidRPr="008E6ED8">
          <w:rPr>
            <w:rStyle w:val="Hyperlink"/>
          </w:rPr>
          <w:t>https://www.freestyle.abbott/uk-en/support/sensor-support-form.html</w:t>
        </w:r>
      </w:hyperlink>
      <w:r w:rsidRPr="008E6ED8">
        <w:br/>
        <w:t>Email - adchelpuk@abbott.com</w:t>
      </w:r>
      <w:r w:rsidRPr="008E6ED8">
        <w:br/>
        <w:t>Telephone: 0800 0321016</w:t>
      </w:r>
    </w:p>
    <w:p w14:paraId="5C54F45F" w14:textId="77777777" w:rsidR="008E6ED8" w:rsidRPr="008E6ED8" w:rsidRDefault="008E6ED8" w:rsidP="008E6ED8"/>
    <w:p w14:paraId="422FC537" w14:textId="77777777" w:rsidR="008E6ED8" w:rsidRDefault="008E6ED8" w:rsidP="008E6ED8">
      <w:pPr>
        <w:rPr>
          <w:b/>
          <w:bCs/>
        </w:rPr>
      </w:pPr>
      <w:r w:rsidRPr="008E6ED8">
        <w:rPr>
          <w:b/>
          <w:bCs/>
        </w:rPr>
        <w:t>Dexcom One or Dexcom One+ Sensors</w:t>
      </w:r>
    </w:p>
    <w:p w14:paraId="13B0411F" w14:textId="77777777" w:rsidR="008E6ED8" w:rsidRPr="008E6ED8" w:rsidRDefault="008E6ED8" w:rsidP="008E6ED8">
      <w:pPr>
        <w:rPr>
          <w:b/>
          <w:bCs/>
        </w:rPr>
      </w:pPr>
    </w:p>
    <w:p w14:paraId="3DADAD9E" w14:textId="77777777" w:rsidR="008E6ED8" w:rsidRPr="008E6ED8" w:rsidRDefault="008E6ED8" w:rsidP="008E6ED8">
      <w:r w:rsidRPr="008E6ED8">
        <w:t>Dear xxx</w:t>
      </w:r>
    </w:p>
    <w:p w14:paraId="4AEA49AF" w14:textId="77777777" w:rsidR="008E6ED8" w:rsidRPr="008E6ED8" w:rsidRDefault="008E6ED8" w:rsidP="008E6ED8">
      <w:r w:rsidRPr="008E6ED8">
        <w:t xml:space="preserve">We have adjusted the quantity of continuous blood glucose sensors on your repeat prescription to three. Three sensors are enough to last one month. </w:t>
      </w:r>
    </w:p>
    <w:p w14:paraId="19199CC3" w14:textId="17AA55C4" w:rsidR="008E6ED8" w:rsidRPr="008E6ED8" w:rsidRDefault="008E6ED8" w:rsidP="008E6ED8">
      <w:r w:rsidRPr="008E6ED8">
        <w:t xml:space="preserve">We are unable to issue replacement prescriptions for these. You may use your </w:t>
      </w:r>
      <w:r w:rsidR="009F456E">
        <w:t xml:space="preserve">finger </w:t>
      </w:r>
      <w:r w:rsidRPr="008E6ED8">
        <w:t>prick testing equipment whil</w:t>
      </w:r>
      <w:r w:rsidR="009F456E">
        <w:t>e</w:t>
      </w:r>
      <w:r w:rsidRPr="008E6ED8">
        <w:t xml:space="preserve"> awaiting a replacement.</w:t>
      </w:r>
    </w:p>
    <w:p w14:paraId="069FA4AF" w14:textId="77777777" w:rsidR="008E6ED8" w:rsidRPr="008E6ED8" w:rsidRDefault="008E6ED8" w:rsidP="008E6ED8">
      <w:r w:rsidRPr="008E6ED8">
        <w:t>To obtain a replacement for your faulty Dexcom Sensor please contact Dexcom Directly via the following methods:</w:t>
      </w:r>
    </w:p>
    <w:p w14:paraId="357D77C3" w14:textId="77777777" w:rsidR="008E6ED8" w:rsidRPr="008E6ED8" w:rsidRDefault="008E6ED8" w:rsidP="008E6ED8">
      <w:r w:rsidRPr="008E6ED8">
        <w:t xml:space="preserve">Online: </w:t>
      </w:r>
      <w:hyperlink r:id="rId25" w:tgtFrame="_blank" w:history="1">
        <w:r w:rsidRPr="008E6ED8">
          <w:rPr>
            <w:rStyle w:val="Hyperlink"/>
          </w:rPr>
          <w:t>Product Support Request</w:t>
        </w:r>
      </w:hyperlink>
      <w:r w:rsidRPr="008E6ED8">
        <w:t> </w:t>
      </w:r>
    </w:p>
    <w:p w14:paraId="2968316F" w14:textId="77777777" w:rsidR="008E6ED8" w:rsidRPr="008E6ED8" w:rsidRDefault="008E6ED8" w:rsidP="008E6ED8">
      <w:r w:rsidRPr="008E6ED8">
        <w:t>Telephone: 0800 031 57 63</w:t>
      </w:r>
    </w:p>
    <w:p w14:paraId="758CEB2F" w14:textId="7A4D667B" w:rsidR="008E6ED8" w:rsidRDefault="008E6ED8">
      <w:pPr>
        <w:rPr>
          <w:b/>
          <w:bCs/>
        </w:rPr>
      </w:pPr>
      <w:r>
        <w:rPr>
          <w:b/>
          <w:bCs/>
        </w:rPr>
        <w:br w:type="page"/>
      </w:r>
    </w:p>
    <w:p w14:paraId="4AFAA37B" w14:textId="4E9AD6D3" w:rsidR="00A54E86" w:rsidRPr="00A54E86" w:rsidRDefault="00A54E86" w:rsidP="00A54E86">
      <w:pPr>
        <w:rPr>
          <w:b/>
          <w:bCs/>
        </w:rPr>
      </w:pPr>
      <w:r>
        <w:rPr>
          <w:b/>
          <w:bCs/>
        </w:rPr>
        <w:lastRenderedPageBreak/>
        <w:t xml:space="preserve">Appendix </w:t>
      </w:r>
      <w:r w:rsidR="008E6ED8">
        <w:rPr>
          <w:b/>
          <w:bCs/>
        </w:rPr>
        <w:t>4</w:t>
      </w:r>
      <w:r>
        <w:rPr>
          <w:b/>
          <w:bCs/>
        </w:rPr>
        <w:t xml:space="preserve">: </w:t>
      </w:r>
      <w:r w:rsidRPr="00A54E86">
        <w:rPr>
          <w:b/>
          <w:bCs/>
        </w:rPr>
        <w:t>Continuous Glucose Monitoring Sensor Review Return</w:t>
      </w:r>
    </w:p>
    <w:p w14:paraId="1400E3CC" w14:textId="77777777" w:rsidR="00FE306C" w:rsidRDefault="00FE306C" w:rsidP="005047CA"/>
    <w:tbl>
      <w:tblPr>
        <w:tblW w:w="0" w:type="auto"/>
        <w:tblLook w:val="04A0" w:firstRow="1" w:lastRow="0" w:firstColumn="1" w:lastColumn="0" w:noHBand="0" w:noVBand="1"/>
      </w:tblPr>
      <w:tblGrid>
        <w:gridCol w:w="4503"/>
        <w:gridCol w:w="4503"/>
      </w:tblGrid>
      <w:tr w:rsidR="00A54E86" w:rsidRPr="00A54E86" w14:paraId="458FC117"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hideMark/>
          </w:tcPr>
          <w:p w14:paraId="3E14F88B" w14:textId="77777777" w:rsidR="00A54E86" w:rsidRPr="00A54E86" w:rsidRDefault="00A54E86" w:rsidP="00A54E86">
            <w:pPr>
              <w:rPr>
                <w:b/>
                <w:bCs/>
              </w:rPr>
            </w:pPr>
            <w:r w:rsidRPr="00A54E86">
              <w:rPr>
                <w:b/>
                <w:bCs/>
              </w:rPr>
              <w:t>Practice name and ODS code</w:t>
            </w:r>
          </w:p>
        </w:tc>
      </w:tr>
      <w:tr w:rsidR="00A54E86" w:rsidRPr="00A54E86" w14:paraId="1A0DD00E" w14:textId="77777777" w:rsidTr="00C04B67">
        <w:trPr>
          <w:trHeight w:val="604"/>
        </w:trPr>
        <w:tc>
          <w:tcPr>
            <w:tcW w:w="9006" w:type="dxa"/>
            <w:gridSpan w:val="2"/>
            <w:tcBorders>
              <w:top w:val="single" w:sz="8" w:space="0" w:color="auto"/>
              <w:left w:val="single" w:sz="8" w:space="0" w:color="auto"/>
              <w:bottom w:val="single" w:sz="8" w:space="0" w:color="auto"/>
              <w:right w:val="single" w:sz="8" w:space="0" w:color="auto"/>
            </w:tcBorders>
          </w:tcPr>
          <w:p w14:paraId="36EF6BF8" w14:textId="77777777" w:rsidR="00A54E86" w:rsidRPr="00A54E86" w:rsidRDefault="00A54E86" w:rsidP="00A54E86">
            <w:pPr>
              <w:rPr>
                <w:b/>
                <w:bCs/>
              </w:rPr>
            </w:pPr>
          </w:p>
        </w:tc>
      </w:tr>
      <w:tr w:rsidR="00C7331E" w:rsidRPr="00A54E86" w14:paraId="2AE0B257" w14:textId="77777777" w:rsidTr="00C04B67">
        <w:trPr>
          <w:trHeight w:val="604"/>
        </w:trPr>
        <w:tc>
          <w:tcPr>
            <w:tcW w:w="9006" w:type="dxa"/>
            <w:gridSpan w:val="2"/>
            <w:tcBorders>
              <w:top w:val="single" w:sz="8" w:space="0" w:color="auto"/>
              <w:left w:val="single" w:sz="8" w:space="0" w:color="auto"/>
              <w:bottom w:val="single" w:sz="8" w:space="0" w:color="auto"/>
              <w:right w:val="single" w:sz="8" w:space="0" w:color="auto"/>
            </w:tcBorders>
          </w:tcPr>
          <w:p w14:paraId="3BA204C4" w14:textId="272D7C57" w:rsidR="00C7331E" w:rsidRDefault="00C7331E" w:rsidP="00A54E86">
            <w:pPr>
              <w:rPr>
                <w:b/>
                <w:bCs/>
              </w:rPr>
            </w:pPr>
            <w:r>
              <w:rPr>
                <w:b/>
                <w:bCs/>
              </w:rPr>
              <w:t>First Audit Date:</w:t>
            </w:r>
          </w:p>
          <w:p w14:paraId="7E9B678E" w14:textId="1707EB1A" w:rsidR="00C7331E" w:rsidRPr="00A54E86" w:rsidRDefault="00C7331E" w:rsidP="00A54E86">
            <w:pPr>
              <w:rPr>
                <w:b/>
                <w:bCs/>
              </w:rPr>
            </w:pPr>
            <w:r>
              <w:rPr>
                <w:b/>
                <w:bCs/>
              </w:rPr>
              <w:t>Second Audit Date:</w:t>
            </w:r>
          </w:p>
        </w:tc>
      </w:tr>
      <w:tr w:rsidR="00A54E86" w:rsidRPr="00A54E86" w14:paraId="7946F113"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hideMark/>
          </w:tcPr>
          <w:p w14:paraId="1EF35D17" w14:textId="43578853" w:rsidR="00A54E86" w:rsidRPr="00A54E86" w:rsidRDefault="007B772E" w:rsidP="00A54E86">
            <w:pPr>
              <w:rPr>
                <w:b/>
                <w:bCs/>
              </w:rPr>
            </w:pPr>
            <w:r>
              <w:rPr>
                <w:b/>
                <w:bCs/>
              </w:rPr>
              <w:t xml:space="preserve">1. </w:t>
            </w:r>
            <w:r w:rsidR="00A54E86" w:rsidRPr="00A54E86">
              <w:rPr>
                <w:b/>
                <w:bCs/>
              </w:rPr>
              <w:t xml:space="preserve">Number of patients receiving CGM prescriptions reviewed </w:t>
            </w:r>
          </w:p>
        </w:tc>
      </w:tr>
      <w:tr w:rsidR="00C7331E" w:rsidRPr="00A54E86" w14:paraId="3C31EE19" w14:textId="77777777" w:rsidTr="00C7331E">
        <w:trPr>
          <w:trHeight w:val="207"/>
        </w:trPr>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3D9C37CF" w14:textId="0CC5D021" w:rsidR="00C7331E" w:rsidRPr="00A54E86" w:rsidRDefault="00C7331E" w:rsidP="007B772E">
            <w:pPr>
              <w:jc w:val="center"/>
            </w:pPr>
            <w:r>
              <w:t>1</w:t>
            </w:r>
            <w:r w:rsidRPr="00C7331E">
              <w:rPr>
                <w:vertAlign w:val="superscript"/>
              </w:rPr>
              <w:t>st</w:t>
            </w:r>
            <w:r>
              <w:t xml:space="preserve"> Audit</w:t>
            </w:r>
          </w:p>
        </w:tc>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2D15E654" w14:textId="3D0CA9ED" w:rsidR="00C7331E" w:rsidRPr="00A54E86" w:rsidRDefault="00C7331E" w:rsidP="007B772E">
            <w:pPr>
              <w:jc w:val="center"/>
            </w:pPr>
            <w:r>
              <w:t>2</w:t>
            </w:r>
            <w:r w:rsidRPr="00C7331E">
              <w:rPr>
                <w:vertAlign w:val="superscript"/>
              </w:rPr>
              <w:t>nd</w:t>
            </w:r>
            <w:r>
              <w:t xml:space="preserve"> Audit</w:t>
            </w:r>
          </w:p>
        </w:tc>
      </w:tr>
      <w:tr w:rsidR="00C7331E" w:rsidRPr="00A54E86" w14:paraId="3304BBD5" w14:textId="77777777" w:rsidTr="00C7331E">
        <w:trPr>
          <w:trHeight w:val="557"/>
        </w:trPr>
        <w:tc>
          <w:tcPr>
            <w:tcW w:w="4503" w:type="dxa"/>
            <w:tcBorders>
              <w:top w:val="single" w:sz="8" w:space="0" w:color="auto"/>
              <w:left w:val="single" w:sz="8" w:space="0" w:color="auto"/>
              <w:bottom w:val="single" w:sz="8" w:space="0" w:color="auto"/>
              <w:right w:val="single" w:sz="8" w:space="0" w:color="auto"/>
            </w:tcBorders>
          </w:tcPr>
          <w:p w14:paraId="09DAC1BF" w14:textId="77777777" w:rsidR="00C7331E" w:rsidRPr="00A54E86" w:rsidRDefault="00C7331E" w:rsidP="00A54E86"/>
        </w:tc>
        <w:tc>
          <w:tcPr>
            <w:tcW w:w="4503" w:type="dxa"/>
            <w:tcBorders>
              <w:top w:val="single" w:sz="8" w:space="0" w:color="auto"/>
              <w:left w:val="single" w:sz="8" w:space="0" w:color="auto"/>
              <w:bottom w:val="single" w:sz="8" w:space="0" w:color="auto"/>
              <w:right w:val="single" w:sz="8" w:space="0" w:color="auto"/>
            </w:tcBorders>
          </w:tcPr>
          <w:p w14:paraId="319B6F2C" w14:textId="1E0A3D34" w:rsidR="00C7331E" w:rsidRPr="00A54E86" w:rsidRDefault="00C7331E" w:rsidP="00A54E86"/>
        </w:tc>
      </w:tr>
      <w:tr w:rsidR="00A54E86" w:rsidRPr="00A54E86" w14:paraId="314E3AAA"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hideMark/>
          </w:tcPr>
          <w:p w14:paraId="57A6B3D8" w14:textId="78A1CB7E" w:rsidR="00A54E86" w:rsidRPr="00A54E86" w:rsidRDefault="007B772E" w:rsidP="00A54E86">
            <w:pPr>
              <w:rPr>
                <w:b/>
                <w:bCs/>
              </w:rPr>
            </w:pPr>
            <w:r>
              <w:rPr>
                <w:b/>
                <w:bCs/>
              </w:rPr>
              <w:t xml:space="preserve">2. </w:t>
            </w:r>
            <w:r w:rsidR="00A54E86" w:rsidRPr="00A54E86">
              <w:rPr>
                <w:b/>
                <w:bCs/>
              </w:rPr>
              <w:t xml:space="preserve">How many patients have received more than the recommended </w:t>
            </w:r>
            <w:r w:rsidR="009F456E" w:rsidRPr="00A54E86">
              <w:rPr>
                <w:b/>
                <w:bCs/>
              </w:rPr>
              <w:t>number</w:t>
            </w:r>
            <w:r w:rsidR="00A54E86" w:rsidRPr="00A54E86">
              <w:rPr>
                <w:b/>
                <w:bCs/>
              </w:rPr>
              <w:t xml:space="preserve"> of sensors in the last 12 months?</w:t>
            </w:r>
          </w:p>
        </w:tc>
      </w:tr>
      <w:tr w:rsidR="00C7331E" w:rsidRPr="00A54E86" w14:paraId="6418231F" w14:textId="77777777" w:rsidTr="00C7331E">
        <w:trPr>
          <w:trHeight w:val="323"/>
        </w:trPr>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7ECACEE1" w14:textId="48DA7E36" w:rsidR="00C7331E" w:rsidRPr="00A54E86" w:rsidRDefault="00C7331E" w:rsidP="007B772E">
            <w:pPr>
              <w:jc w:val="center"/>
            </w:pPr>
            <w:r>
              <w:t>1</w:t>
            </w:r>
            <w:r w:rsidRPr="00C7331E">
              <w:rPr>
                <w:vertAlign w:val="superscript"/>
              </w:rPr>
              <w:t>st</w:t>
            </w:r>
            <w:r>
              <w:t xml:space="preserve"> Audit</w:t>
            </w:r>
          </w:p>
        </w:tc>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456F90F0" w14:textId="41DBEA83" w:rsidR="00C7331E" w:rsidRPr="00A54E86" w:rsidRDefault="00C7331E" w:rsidP="007B772E">
            <w:pPr>
              <w:jc w:val="center"/>
            </w:pPr>
            <w:r>
              <w:t>2</w:t>
            </w:r>
            <w:r w:rsidRPr="00C7331E">
              <w:rPr>
                <w:vertAlign w:val="superscript"/>
              </w:rPr>
              <w:t>nd</w:t>
            </w:r>
            <w:r>
              <w:t xml:space="preserve"> Audit</w:t>
            </w:r>
          </w:p>
        </w:tc>
      </w:tr>
      <w:tr w:rsidR="00C7331E" w:rsidRPr="00A54E86" w14:paraId="62E4EFAE" w14:textId="77777777" w:rsidTr="00C7331E">
        <w:trPr>
          <w:trHeight w:val="620"/>
        </w:trPr>
        <w:tc>
          <w:tcPr>
            <w:tcW w:w="4503" w:type="dxa"/>
            <w:tcBorders>
              <w:top w:val="single" w:sz="8" w:space="0" w:color="auto"/>
              <w:left w:val="single" w:sz="8" w:space="0" w:color="auto"/>
              <w:bottom w:val="single" w:sz="8" w:space="0" w:color="auto"/>
              <w:right w:val="single" w:sz="8" w:space="0" w:color="auto"/>
            </w:tcBorders>
          </w:tcPr>
          <w:p w14:paraId="184F5A4C" w14:textId="77777777" w:rsidR="00C7331E" w:rsidRPr="00A54E86" w:rsidRDefault="00C7331E" w:rsidP="00A54E86"/>
        </w:tc>
        <w:tc>
          <w:tcPr>
            <w:tcW w:w="4503" w:type="dxa"/>
            <w:tcBorders>
              <w:top w:val="single" w:sz="8" w:space="0" w:color="auto"/>
              <w:left w:val="single" w:sz="8" w:space="0" w:color="auto"/>
              <w:bottom w:val="single" w:sz="8" w:space="0" w:color="auto"/>
              <w:right w:val="single" w:sz="8" w:space="0" w:color="auto"/>
            </w:tcBorders>
          </w:tcPr>
          <w:p w14:paraId="212D5364" w14:textId="1FBC5D2D" w:rsidR="00C7331E" w:rsidRPr="00A54E86" w:rsidRDefault="00C7331E" w:rsidP="00A54E86"/>
        </w:tc>
      </w:tr>
      <w:tr w:rsidR="00A54E86" w:rsidRPr="00A54E86" w14:paraId="3B1A9E51"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tcPr>
          <w:p w14:paraId="03CBC393" w14:textId="3FF8EA52" w:rsidR="00A54E86" w:rsidRPr="00A54E86" w:rsidRDefault="007B772E" w:rsidP="00A54E86">
            <w:pPr>
              <w:rPr>
                <w:b/>
                <w:bCs/>
              </w:rPr>
            </w:pPr>
            <w:r>
              <w:rPr>
                <w:b/>
                <w:bCs/>
              </w:rPr>
              <w:t xml:space="preserve">3. </w:t>
            </w:r>
            <w:r w:rsidR="00A54E86" w:rsidRPr="00A54E86">
              <w:rPr>
                <w:b/>
                <w:bCs/>
              </w:rPr>
              <w:t>How many patients did not have the recommended access to a blood glucose testing kit?</w:t>
            </w:r>
          </w:p>
        </w:tc>
      </w:tr>
      <w:tr w:rsidR="00C7331E" w:rsidRPr="00A54E86" w14:paraId="4F3AABCA" w14:textId="77777777" w:rsidTr="00C7331E">
        <w:trPr>
          <w:trHeight w:val="407"/>
        </w:trPr>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3B40D307" w14:textId="02BA3CD3" w:rsidR="00C7331E" w:rsidRPr="00A54E86" w:rsidRDefault="00C7331E" w:rsidP="007B772E">
            <w:pPr>
              <w:jc w:val="center"/>
            </w:pPr>
            <w:r>
              <w:t>1</w:t>
            </w:r>
            <w:r w:rsidRPr="00C7331E">
              <w:rPr>
                <w:vertAlign w:val="superscript"/>
              </w:rPr>
              <w:t>st</w:t>
            </w:r>
            <w:r>
              <w:t xml:space="preserve"> Audit</w:t>
            </w:r>
          </w:p>
        </w:tc>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40EC95C6" w14:textId="3EC0D2C4" w:rsidR="00C7331E" w:rsidRPr="00A54E86" w:rsidRDefault="00C7331E" w:rsidP="007B772E">
            <w:pPr>
              <w:jc w:val="center"/>
            </w:pPr>
            <w:r>
              <w:t>2</w:t>
            </w:r>
            <w:r w:rsidRPr="00C7331E">
              <w:rPr>
                <w:vertAlign w:val="superscript"/>
              </w:rPr>
              <w:t>nd</w:t>
            </w:r>
            <w:r>
              <w:t xml:space="preserve"> Audit</w:t>
            </w:r>
          </w:p>
        </w:tc>
      </w:tr>
      <w:tr w:rsidR="00C7331E" w:rsidRPr="00A54E86" w14:paraId="18EBDD63" w14:textId="77777777" w:rsidTr="00C7331E">
        <w:trPr>
          <w:trHeight w:val="686"/>
        </w:trPr>
        <w:tc>
          <w:tcPr>
            <w:tcW w:w="4503" w:type="dxa"/>
            <w:tcBorders>
              <w:top w:val="single" w:sz="8" w:space="0" w:color="auto"/>
              <w:left w:val="single" w:sz="8" w:space="0" w:color="auto"/>
              <w:bottom w:val="single" w:sz="8" w:space="0" w:color="auto"/>
              <w:right w:val="single" w:sz="8" w:space="0" w:color="auto"/>
            </w:tcBorders>
          </w:tcPr>
          <w:p w14:paraId="7F314EA9" w14:textId="77777777" w:rsidR="00C7331E" w:rsidRPr="00A54E86" w:rsidRDefault="00C7331E" w:rsidP="00A54E86"/>
        </w:tc>
        <w:tc>
          <w:tcPr>
            <w:tcW w:w="4503" w:type="dxa"/>
            <w:tcBorders>
              <w:top w:val="single" w:sz="8" w:space="0" w:color="auto"/>
              <w:left w:val="single" w:sz="8" w:space="0" w:color="auto"/>
              <w:bottom w:val="single" w:sz="8" w:space="0" w:color="auto"/>
              <w:right w:val="single" w:sz="8" w:space="0" w:color="auto"/>
            </w:tcBorders>
          </w:tcPr>
          <w:p w14:paraId="073860F2" w14:textId="26D2C737" w:rsidR="00C7331E" w:rsidRPr="00A54E86" w:rsidRDefault="00C7331E" w:rsidP="00A54E86"/>
        </w:tc>
      </w:tr>
      <w:tr w:rsidR="00A54E86" w:rsidRPr="00A54E86" w14:paraId="22A295A5"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tcPr>
          <w:p w14:paraId="2B98DEA8" w14:textId="2A4CBBC9" w:rsidR="00A54E86" w:rsidRPr="00A54E86" w:rsidRDefault="007B772E" w:rsidP="00A54E86">
            <w:pPr>
              <w:rPr>
                <w:b/>
                <w:bCs/>
              </w:rPr>
            </w:pPr>
            <w:r>
              <w:rPr>
                <w:b/>
                <w:bCs/>
              </w:rPr>
              <w:t xml:space="preserve">4. </w:t>
            </w:r>
            <w:r w:rsidR="00A54E86" w:rsidRPr="00A54E86">
              <w:rPr>
                <w:b/>
                <w:bCs/>
              </w:rPr>
              <w:t>How many patients had their blood glucose test strip quantity amended/reduced?</w:t>
            </w:r>
          </w:p>
        </w:tc>
      </w:tr>
      <w:tr w:rsidR="00C7331E" w:rsidRPr="00A54E86" w14:paraId="3D5C5E4E" w14:textId="77777777" w:rsidTr="00C7331E">
        <w:trPr>
          <w:trHeight w:val="170"/>
        </w:trPr>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0B0B6A0A" w14:textId="39D096EF" w:rsidR="00C7331E" w:rsidRPr="00A54E86" w:rsidRDefault="00C7331E" w:rsidP="007B772E">
            <w:pPr>
              <w:jc w:val="center"/>
            </w:pPr>
            <w:r>
              <w:t>1</w:t>
            </w:r>
            <w:r w:rsidRPr="00C7331E">
              <w:rPr>
                <w:vertAlign w:val="superscript"/>
              </w:rPr>
              <w:t>st</w:t>
            </w:r>
            <w:r>
              <w:t xml:space="preserve"> Audit</w:t>
            </w:r>
          </w:p>
        </w:tc>
        <w:tc>
          <w:tcPr>
            <w:tcW w:w="4503" w:type="dxa"/>
            <w:tcBorders>
              <w:top w:val="single" w:sz="8" w:space="0" w:color="auto"/>
              <w:left w:val="single" w:sz="8" w:space="0" w:color="auto"/>
              <w:bottom w:val="single" w:sz="8" w:space="0" w:color="auto"/>
              <w:right w:val="single" w:sz="8" w:space="0" w:color="auto"/>
            </w:tcBorders>
            <w:shd w:val="clear" w:color="auto" w:fill="FBD4B4" w:themeFill="accent6" w:themeFillTint="66"/>
          </w:tcPr>
          <w:p w14:paraId="4FEFCB70" w14:textId="308BF244" w:rsidR="00C7331E" w:rsidRPr="00A54E86" w:rsidRDefault="00C7331E" w:rsidP="007B772E">
            <w:pPr>
              <w:jc w:val="center"/>
            </w:pPr>
            <w:r>
              <w:t>2</w:t>
            </w:r>
            <w:r w:rsidRPr="00C7331E">
              <w:rPr>
                <w:vertAlign w:val="superscript"/>
              </w:rPr>
              <w:t>nd</w:t>
            </w:r>
            <w:r>
              <w:t xml:space="preserve"> Audit</w:t>
            </w:r>
          </w:p>
        </w:tc>
      </w:tr>
      <w:tr w:rsidR="00C7331E" w:rsidRPr="00A54E86" w14:paraId="0EA91000" w14:textId="77777777" w:rsidTr="00B43B28">
        <w:trPr>
          <w:trHeight w:val="170"/>
        </w:trPr>
        <w:tc>
          <w:tcPr>
            <w:tcW w:w="4503" w:type="dxa"/>
            <w:tcBorders>
              <w:top w:val="single" w:sz="8" w:space="0" w:color="auto"/>
              <w:left w:val="single" w:sz="8" w:space="0" w:color="auto"/>
              <w:bottom w:val="single" w:sz="8" w:space="0" w:color="auto"/>
              <w:right w:val="single" w:sz="8" w:space="0" w:color="auto"/>
            </w:tcBorders>
          </w:tcPr>
          <w:p w14:paraId="0F723DED" w14:textId="77777777" w:rsidR="00C7331E" w:rsidRPr="00A54E86" w:rsidRDefault="00C7331E" w:rsidP="00A54E86"/>
          <w:p w14:paraId="31B998B2" w14:textId="77777777" w:rsidR="00C7331E" w:rsidRPr="00A54E86" w:rsidRDefault="00C7331E" w:rsidP="00A54E86"/>
        </w:tc>
        <w:tc>
          <w:tcPr>
            <w:tcW w:w="4503" w:type="dxa"/>
            <w:tcBorders>
              <w:top w:val="single" w:sz="8" w:space="0" w:color="auto"/>
              <w:left w:val="single" w:sz="8" w:space="0" w:color="auto"/>
              <w:bottom w:val="single" w:sz="8" w:space="0" w:color="auto"/>
              <w:right w:val="single" w:sz="8" w:space="0" w:color="auto"/>
            </w:tcBorders>
          </w:tcPr>
          <w:p w14:paraId="1F800E15" w14:textId="77777777" w:rsidR="00C7331E" w:rsidRPr="00A54E86" w:rsidRDefault="00C7331E" w:rsidP="00A54E86"/>
        </w:tc>
      </w:tr>
      <w:tr w:rsidR="00A54E86" w:rsidRPr="00A54E86" w14:paraId="17E3CE14"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tcPr>
          <w:p w14:paraId="06D797B6" w14:textId="6AC540E2" w:rsidR="00A54E86" w:rsidRPr="00A54E86" w:rsidRDefault="007B772E" w:rsidP="00A54E86">
            <w:pPr>
              <w:rPr>
                <w:b/>
                <w:bCs/>
              </w:rPr>
            </w:pPr>
            <w:r>
              <w:rPr>
                <w:b/>
                <w:bCs/>
              </w:rPr>
              <w:t xml:space="preserve">5. </w:t>
            </w:r>
            <w:r w:rsidR="00A54E86" w:rsidRPr="00A54E86">
              <w:rPr>
                <w:b/>
                <w:bCs/>
              </w:rPr>
              <w:t xml:space="preserve">What changes </w:t>
            </w:r>
            <w:r w:rsidR="00C7331E">
              <w:rPr>
                <w:b/>
                <w:bCs/>
              </w:rPr>
              <w:t>were made by</w:t>
            </w:r>
            <w:r w:rsidR="00A54E86" w:rsidRPr="00A54E86">
              <w:rPr>
                <w:b/>
                <w:bCs/>
              </w:rPr>
              <w:t xml:space="preserve"> the practice following th</w:t>
            </w:r>
            <w:r w:rsidR="00C7331E">
              <w:rPr>
                <w:b/>
                <w:bCs/>
              </w:rPr>
              <w:t>e 1</w:t>
            </w:r>
            <w:r w:rsidR="00C7331E" w:rsidRPr="00C7331E">
              <w:rPr>
                <w:b/>
                <w:bCs/>
                <w:vertAlign w:val="superscript"/>
              </w:rPr>
              <w:t>st</w:t>
            </w:r>
            <w:r w:rsidR="00C7331E">
              <w:rPr>
                <w:b/>
                <w:bCs/>
              </w:rPr>
              <w:t xml:space="preserve"> </w:t>
            </w:r>
            <w:r w:rsidR="00A54E86" w:rsidRPr="00A54E86">
              <w:rPr>
                <w:b/>
                <w:bCs/>
              </w:rPr>
              <w:t>review?</w:t>
            </w:r>
          </w:p>
        </w:tc>
      </w:tr>
      <w:tr w:rsidR="00A54E86" w:rsidRPr="00A54E86" w14:paraId="5CB8FDA6" w14:textId="77777777" w:rsidTr="007B772E">
        <w:trPr>
          <w:trHeight w:val="1927"/>
        </w:trPr>
        <w:tc>
          <w:tcPr>
            <w:tcW w:w="9006" w:type="dxa"/>
            <w:gridSpan w:val="2"/>
            <w:tcBorders>
              <w:top w:val="single" w:sz="8" w:space="0" w:color="auto"/>
              <w:left w:val="single" w:sz="8" w:space="0" w:color="auto"/>
              <w:bottom w:val="single" w:sz="8" w:space="0" w:color="auto"/>
              <w:right w:val="single" w:sz="8" w:space="0" w:color="auto"/>
            </w:tcBorders>
          </w:tcPr>
          <w:p w14:paraId="19658825" w14:textId="77777777" w:rsidR="00A54E86" w:rsidRPr="00A54E86" w:rsidRDefault="00A54E86" w:rsidP="00A54E86"/>
          <w:p w14:paraId="6724B3BA" w14:textId="77777777" w:rsidR="00A54E86" w:rsidRPr="00A54E86" w:rsidRDefault="00A54E86" w:rsidP="00A54E86"/>
          <w:p w14:paraId="060FE0EF" w14:textId="77777777" w:rsidR="00A54E86" w:rsidRPr="00A54E86" w:rsidRDefault="00A54E86" w:rsidP="00A54E86"/>
          <w:p w14:paraId="2A34D5B1" w14:textId="77777777" w:rsidR="00A54E86" w:rsidRPr="00A54E86" w:rsidRDefault="00A54E86" w:rsidP="00A54E86"/>
          <w:p w14:paraId="47F6A8DD" w14:textId="77777777" w:rsidR="00A54E86" w:rsidRPr="00A54E86" w:rsidRDefault="00A54E86" w:rsidP="00A54E86"/>
        </w:tc>
      </w:tr>
      <w:tr w:rsidR="00A54E86" w:rsidRPr="00A54E86" w14:paraId="38F99F9C" w14:textId="77777777" w:rsidTr="00C04B67">
        <w:trPr>
          <w:trHeight w:val="170"/>
        </w:trPr>
        <w:tc>
          <w:tcPr>
            <w:tcW w:w="9006" w:type="dxa"/>
            <w:gridSpan w:val="2"/>
            <w:tcBorders>
              <w:top w:val="single" w:sz="8" w:space="0" w:color="auto"/>
              <w:left w:val="single" w:sz="8" w:space="0" w:color="auto"/>
              <w:bottom w:val="single" w:sz="8" w:space="0" w:color="auto"/>
              <w:right w:val="single" w:sz="8" w:space="0" w:color="auto"/>
            </w:tcBorders>
          </w:tcPr>
          <w:p w14:paraId="3FE7C191" w14:textId="33077A6C" w:rsidR="00A54E86" w:rsidRPr="00A54E86" w:rsidRDefault="007B772E" w:rsidP="00A54E86">
            <w:pPr>
              <w:rPr>
                <w:b/>
                <w:bCs/>
              </w:rPr>
            </w:pPr>
            <w:r>
              <w:rPr>
                <w:b/>
                <w:bCs/>
              </w:rPr>
              <w:t xml:space="preserve">6. </w:t>
            </w:r>
            <w:r w:rsidR="00C7331E">
              <w:rPr>
                <w:b/>
                <w:bCs/>
              </w:rPr>
              <w:t>Were any further areas of improvement identified following the 2</w:t>
            </w:r>
            <w:r w:rsidR="00C7331E" w:rsidRPr="00C7331E">
              <w:rPr>
                <w:b/>
                <w:bCs/>
                <w:vertAlign w:val="superscript"/>
              </w:rPr>
              <w:t>nd</w:t>
            </w:r>
            <w:r w:rsidR="00C7331E">
              <w:rPr>
                <w:b/>
                <w:bCs/>
              </w:rPr>
              <w:t xml:space="preserve"> review?</w:t>
            </w:r>
          </w:p>
        </w:tc>
      </w:tr>
      <w:tr w:rsidR="00A54E86" w:rsidRPr="00A54E86" w14:paraId="0F24A584" w14:textId="77777777" w:rsidTr="007B772E">
        <w:trPr>
          <w:trHeight w:val="1795"/>
        </w:trPr>
        <w:tc>
          <w:tcPr>
            <w:tcW w:w="9006" w:type="dxa"/>
            <w:gridSpan w:val="2"/>
            <w:tcBorders>
              <w:top w:val="single" w:sz="8" w:space="0" w:color="auto"/>
              <w:left w:val="single" w:sz="8" w:space="0" w:color="auto"/>
              <w:bottom w:val="single" w:sz="8" w:space="0" w:color="auto"/>
              <w:right w:val="single" w:sz="8" w:space="0" w:color="auto"/>
            </w:tcBorders>
          </w:tcPr>
          <w:p w14:paraId="5B6CE588" w14:textId="77777777" w:rsidR="00A54E86" w:rsidRPr="00A54E86" w:rsidRDefault="00A54E86" w:rsidP="00A54E86"/>
          <w:p w14:paraId="7BAE85A5" w14:textId="77777777" w:rsidR="00A54E86" w:rsidRPr="00A54E86" w:rsidRDefault="00A54E86" w:rsidP="00A54E86"/>
          <w:p w14:paraId="7149F2B7" w14:textId="77777777" w:rsidR="00A54E86" w:rsidRPr="00A54E86" w:rsidRDefault="00A54E86" w:rsidP="00A54E86"/>
          <w:p w14:paraId="3CF14659" w14:textId="77777777" w:rsidR="00A54E86" w:rsidRPr="00A54E86" w:rsidRDefault="00A54E86" w:rsidP="00A54E86"/>
        </w:tc>
      </w:tr>
    </w:tbl>
    <w:p w14:paraId="246ABE0F" w14:textId="77777777" w:rsidR="00A54E86" w:rsidRDefault="00A54E86" w:rsidP="005047CA"/>
    <w:p w14:paraId="297FACC7" w14:textId="7B856E91" w:rsidR="00034143" w:rsidRPr="00034143" w:rsidRDefault="00034143" w:rsidP="005047CA">
      <w:pPr>
        <w:rPr>
          <w:color w:val="0000FF" w:themeColor="hyperlink"/>
          <w:u w:val="single"/>
        </w:rPr>
      </w:pPr>
      <w:r>
        <w:t xml:space="preserve">Please return completed report forms to </w:t>
      </w:r>
      <w:hyperlink r:id="rId26" w:history="1">
        <w:r w:rsidRPr="00C1407C">
          <w:rPr>
            <w:rStyle w:val="Hyperlink"/>
          </w:rPr>
          <w:t>ciosicb.prescribing@nhs.net</w:t>
        </w:r>
      </w:hyperlink>
      <w:r>
        <w:t xml:space="preserve"> by </w:t>
      </w:r>
      <w:r w:rsidR="001A263C">
        <w:t>31</w:t>
      </w:r>
      <w:r w:rsidR="001A263C" w:rsidRPr="001A263C">
        <w:rPr>
          <w:vertAlign w:val="superscript"/>
        </w:rPr>
        <w:t>st</w:t>
      </w:r>
      <w:r w:rsidR="001A263C">
        <w:t xml:space="preserve"> March 2026</w:t>
      </w:r>
    </w:p>
    <w:sectPr w:rsidR="00034143" w:rsidRPr="00034143" w:rsidSect="00314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AD8BE" w14:textId="77777777" w:rsidR="000B704E" w:rsidRDefault="000B704E" w:rsidP="00C9541C">
      <w:r>
        <w:separator/>
      </w:r>
    </w:p>
  </w:endnote>
  <w:endnote w:type="continuationSeparator" w:id="0">
    <w:p w14:paraId="0A9C710E" w14:textId="77777777" w:rsidR="000B704E" w:rsidRDefault="000B704E" w:rsidP="00C9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8E3F3" w14:textId="77777777" w:rsidR="00C9541C" w:rsidRDefault="00C9541C" w:rsidP="00C9541C">
    <w:pPr>
      <w:pStyle w:val="Header"/>
      <w:jc w:val="right"/>
    </w:pPr>
    <w:r>
      <w:t xml:space="preserve">Page </w:t>
    </w:r>
    <w:sdt>
      <w:sdtPr>
        <w:id w:val="-89558082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B3210" w14:textId="77777777" w:rsidR="00CB21EF" w:rsidRDefault="00CB21EF">
    <w:pPr>
      <w:pStyle w:val="Footer"/>
    </w:pPr>
    <w:r>
      <w:rPr>
        <w:noProof/>
      </w:rPr>
      <w:drawing>
        <wp:anchor distT="0" distB="0" distL="114300" distR="114300" simplePos="0" relativeHeight="251658240" behindDoc="0" locked="0" layoutInCell="1" allowOverlap="0" wp14:anchorId="081B273C" wp14:editId="14BCEB1D">
          <wp:simplePos x="0" y="0"/>
          <wp:positionH relativeFrom="page">
            <wp:posOffset>32385</wp:posOffset>
          </wp:positionH>
          <wp:positionV relativeFrom="page">
            <wp:posOffset>9292590</wp:posOffset>
          </wp:positionV>
          <wp:extent cx="7545600" cy="1386000"/>
          <wp:effectExtent l="0" t="0" r="0" b="5080"/>
          <wp:wrapSquare wrapText="bothSides"/>
          <wp:docPr id="278361613" name="Picture 2783616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45600" cy="138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48645" w14:textId="77777777" w:rsidR="000B704E" w:rsidRDefault="000B704E" w:rsidP="00C9541C">
      <w:r>
        <w:separator/>
      </w:r>
    </w:p>
  </w:footnote>
  <w:footnote w:type="continuationSeparator" w:id="0">
    <w:p w14:paraId="7A2C17D0" w14:textId="77777777" w:rsidR="000B704E" w:rsidRDefault="000B704E" w:rsidP="00C9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80B56" w14:textId="77777777" w:rsidR="00C9541C" w:rsidRDefault="00C9541C" w:rsidP="00C9541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5BEFE" w14:textId="406CB944" w:rsidR="00C9541C" w:rsidRPr="0073282F" w:rsidRDefault="00314451" w:rsidP="008F2AA4">
    <w:pPr>
      <w:pStyle w:val="Header"/>
      <w:tabs>
        <w:tab w:val="left" w:pos="8296"/>
        <w:tab w:val="right" w:pos="13958"/>
      </w:tabs>
      <w:jc w:val="right"/>
    </w:pPr>
    <w:r>
      <w:tab/>
    </w:r>
    <w:r>
      <w:tab/>
    </w:r>
    <w:r>
      <w:tab/>
    </w:r>
    <w:r>
      <w:tab/>
    </w:r>
    <w:r w:rsidR="00CB21EF">
      <w:rPr>
        <w:noProof/>
      </w:rPr>
      <w:drawing>
        <wp:inline distT="0" distB="0" distL="0" distR="0" wp14:anchorId="652EE90C" wp14:editId="53AF534A">
          <wp:extent cx="1789430" cy="1077731"/>
          <wp:effectExtent l="0" t="0" r="1270" b="0"/>
          <wp:docPr id="957133032" name="Picture 957133032" descr="NHS Cornwall and Isles of Scill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NHS Cornwall and Isles of Scilly logo"/>
                  <pic:cNvPicPr/>
                </pic:nvPicPr>
                <pic:blipFill rotWithShape="1">
                  <a:blip r:embed="rId1">
                    <a:extLst>
                      <a:ext uri="{28A0092B-C50C-407E-A947-70E740481C1C}">
                        <a14:useLocalDpi xmlns:a14="http://schemas.microsoft.com/office/drawing/2010/main" val="0"/>
                      </a:ext>
                    </a:extLst>
                  </a:blip>
                  <a:srcRect t="19543" r="14489" b="10262"/>
                  <a:stretch/>
                </pic:blipFill>
                <pic:spPr bwMode="auto">
                  <a:xfrm>
                    <a:off x="0" y="0"/>
                    <a:ext cx="1805941" cy="10876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20B0A"/>
    <w:multiLevelType w:val="hybridMultilevel"/>
    <w:tmpl w:val="C8202A4E"/>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8801BF9"/>
    <w:multiLevelType w:val="hybridMultilevel"/>
    <w:tmpl w:val="9B6870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0BE5024"/>
    <w:multiLevelType w:val="hybridMultilevel"/>
    <w:tmpl w:val="71D2EE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8F1EF9"/>
    <w:multiLevelType w:val="multilevel"/>
    <w:tmpl w:val="D7B6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473443"/>
    <w:multiLevelType w:val="hybridMultilevel"/>
    <w:tmpl w:val="33DA88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4C85FE9"/>
    <w:multiLevelType w:val="hybridMultilevel"/>
    <w:tmpl w:val="812617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253DAD"/>
    <w:multiLevelType w:val="hybridMultilevel"/>
    <w:tmpl w:val="E62A6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A519BD"/>
    <w:multiLevelType w:val="hybridMultilevel"/>
    <w:tmpl w:val="1716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374926"/>
    <w:multiLevelType w:val="hybridMultilevel"/>
    <w:tmpl w:val="12269574"/>
    <w:lvl w:ilvl="0" w:tplc="8C400A4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755CC5"/>
    <w:multiLevelType w:val="hybridMultilevel"/>
    <w:tmpl w:val="CED447AC"/>
    <w:lvl w:ilvl="0" w:tplc="B1CECFC0">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107778"/>
    <w:multiLevelType w:val="hybridMultilevel"/>
    <w:tmpl w:val="DA20AB94"/>
    <w:lvl w:ilvl="0" w:tplc="BC86DF7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642AD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85276D"/>
    <w:multiLevelType w:val="multilevel"/>
    <w:tmpl w:val="8B9C4A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ind w:left="2160" w:hanging="360"/>
      </w:p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559F71D4"/>
    <w:multiLevelType w:val="multilevel"/>
    <w:tmpl w:val="3574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1723BF"/>
    <w:multiLevelType w:val="multilevel"/>
    <w:tmpl w:val="3ED49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550635"/>
    <w:multiLevelType w:val="hybridMultilevel"/>
    <w:tmpl w:val="8B1AE0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9F19FF"/>
    <w:multiLevelType w:val="multilevel"/>
    <w:tmpl w:val="EF4E2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855D9A"/>
    <w:multiLevelType w:val="hybridMultilevel"/>
    <w:tmpl w:val="FC40ADB4"/>
    <w:lvl w:ilvl="0" w:tplc="4F4A227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0D30CD5"/>
    <w:multiLevelType w:val="hybridMultilevel"/>
    <w:tmpl w:val="624C7C0C"/>
    <w:lvl w:ilvl="0" w:tplc="19EA8622">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CD5267"/>
    <w:multiLevelType w:val="hybridMultilevel"/>
    <w:tmpl w:val="7E480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A94020"/>
    <w:multiLevelType w:val="multilevel"/>
    <w:tmpl w:val="91F6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2020796">
    <w:abstractNumId w:val="9"/>
  </w:num>
  <w:num w:numId="2" w16cid:durableId="1989170269">
    <w:abstractNumId w:val="9"/>
  </w:num>
  <w:num w:numId="3" w16cid:durableId="137113738">
    <w:abstractNumId w:val="11"/>
  </w:num>
  <w:num w:numId="4" w16cid:durableId="1377781212">
    <w:abstractNumId w:val="11"/>
  </w:num>
  <w:num w:numId="5" w16cid:durableId="625282452">
    <w:abstractNumId w:val="11"/>
  </w:num>
  <w:num w:numId="6" w16cid:durableId="1043362274">
    <w:abstractNumId w:val="11"/>
  </w:num>
  <w:num w:numId="7" w16cid:durableId="1943295250">
    <w:abstractNumId w:val="11"/>
  </w:num>
  <w:num w:numId="8" w16cid:durableId="732042481">
    <w:abstractNumId w:val="11"/>
  </w:num>
  <w:num w:numId="9" w16cid:durableId="935019083">
    <w:abstractNumId w:val="11"/>
  </w:num>
  <w:num w:numId="10" w16cid:durableId="1732801284">
    <w:abstractNumId w:val="11"/>
  </w:num>
  <w:num w:numId="11" w16cid:durableId="574050610">
    <w:abstractNumId w:val="11"/>
  </w:num>
  <w:num w:numId="12" w16cid:durableId="1574201681">
    <w:abstractNumId w:val="11"/>
  </w:num>
  <w:num w:numId="13" w16cid:durableId="518547330">
    <w:abstractNumId w:val="11"/>
  </w:num>
  <w:num w:numId="14" w16cid:durableId="1008873640">
    <w:abstractNumId w:val="11"/>
  </w:num>
  <w:num w:numId="15" w16cid:durableId="746224514">
    <w:abstractNumId w:val="11"/>
  </w:num>
  <w:num w:numId="16" w16cid:durableId="1746799604">
    <w:abstractNumId w:val="11"/>
  </w:num>
  <w:num w:numId="17" w16cid:durableId="841629572">
    <w:abstractNumId w:val="11"/>
  </w:num>
  <w:num w:numId="18" w16cid:durableId="120002286">
    <w:abstractNumId w:val="11"/>
  </w:num>
  <w:num w:numId="19" w16cid:durableId="1279992833">
    <w:abstractNumId w:val="11"/>
  </w:num>
  <w:num w:numId="20" w16cid:durableId="900672061">
    <w:abstractNumId w:val="11"/>
  </w:num>
  <w:num w:numId="21" w16cid:durableId="986396924">
    <w:abstractNumId w:val="11"/>
  </w:num>
  <w:num w:numId="22" w16cid:durableId="96146012">
    <w:abstractNumId w:val="11"/>
  </w:num>
  <w:num w:numId="23" w16cid:durableId="897781722">
    <w:abstractNumId w:val="11"/>
  </w:num>
  <w:num w:numId="24" w16cid:durableId="1151406847">
    <w:abstractNumId w:val="11"/>
  </w:num>
  <w:num w:numId="25" w16cid:durableId="705253627">
    <w:abstractNumId w:val="11"/>
  </w:num>
  <w:num w:numId="26" w16cid:durableId="1558666320">
    <w:abstractNumId w:val="11"/>
  </w:num>
  <w:num w:numId="27" w16cid:durableId="1099326929">
    <w:abstractNumId w:val="11"/>
  </w:num>
  <w:num w:numId="28" w16cid:durableId="1433623241">
    <w:abstractNumId w:val="11"/>
  </w:num>
  <w:num w:numId="29" w16cid:durableId="1035933601">
    <w:abstractNumId w:val="11"/>
  </w:num>
  <w:num w:numId="30" w16cid:durableId="1909222022">
    <w:abstractNumId w:val="11"/>
  </w:num>
  <w:num w:numId="31" w16cid:durableId="456535622">
    <w:abstractNumId w:val="1"/>
  </w:num>
  <w:num w:numId="32" w16cid:durableId="720175782">
    <w:abstractNumId w:val="12"/>
  </w:num>
  <w:num w:numId="33" w16cid:durableId="24989142">
    <w:abstractNumId w:val="7"/>
  </w:num>
  <w:num w:numId="34" w16cid:durableId="1648784587">
    <w:abstractNumId w:val="19"/>
  </w:num>
  <w:num w:numId="35" w16cid:durableId="1328559113">
    <w:abstractNumId w:val="17"/>
  </w:num>
  <w:num w:numId="36" w16cid:durableId="1264263551">
    <w:abstractNumId w:val="8"/>
  </w:num>
  <w:num w:numId="37" w16cid:durableId="1740978584">
    <w:abstractNumId w:val="4"/>
  </w:num>
  <w:num w:numId="38" w16cid:durableId="252789659">
    <w:abstractNumId w:val="10"/>
  </w:num>
  <w:num w:numId="39" w16cid:durableId="615871711">
    <w:abstractNumId w:val="17"/>
  </w:num>
  <w:num w:numId="40" w16cid:durableId="1290815757">
    <w:abstractNumId w:val="5"/>
  </w:num>
  <w:num w:numId="41" w16cid:durableId="1082458482">
    <w:abstractNumId w:val="2"/>
  </w:num>
  <w:num w:numId="42" w16cid:durableId="1218933103">
    <w:abstractNumId w:val="18"/>
  </w:num>
  <w:num w:numId="43" w16cid:durableId="554779504">
    <w:abstractNumId w:val="0"/>
  </w:num>
  <w:num w:numId="44" w16cid:durableId="1510215643">
    <w:abstractNumId w:val="15"/>
  </w:num>
  <w:num w:numId="45" w16cid:durableId="577594222">
    <w:abstractNumId w:val="13"/>
  </w:num>
  <w:num w:numId="46" w16cid:durableId="23990489">
    <w:abstractNumId w:val="3"/>
  </w:num>
  <w:num w:numId="47" w16cid:durableId="164899332">
    <w:abstractNumId w:val="14"/>
  </w:num>
  <w:num w:numId="48" w16cid:durableId="356390540">
    <w:abstractNumId w:val="20"/>
  </w:num>
  <w:num w:numId="49" w16cid:durableId="822937852">
    <w:abstractNumId w:val="16"/>
  </w:num>
  <w:num w:numId="50" w16cid:durableId="1727026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04E"/>
    <w:rsid w:val="000024DB"/>
    <w:rsid w:val="00005C80"/>
    <w:rsid w:val="00034143"/>
    <w:rsid w:val="00066DFD"/>
    <w:rsid w:val="000A2E49"/>
    <w:rsid w:val="000B5A42"/>
    <w:rsid w:val="000B704E"/>
    <w:rsid w:val="000F51C8"/>
    <w:rsid w:val="00100459"/>
    <w:rsid w:val="00106277"/>
    <w:rsid w:val="00125D01"/>
    <w:rsid w:val="001309B7"/>
    <w:rsid w:val="00132776"/>
    <w:rsid w:val="00132D4C"/>
    <w:rsid w:val="0014199B"/>
    <w:rsid w:val="0016246C"/>
    <w:rsid w:val="00184172"/>
    <w:rsid w:val="00184978"/>
    <w:rsid w:val="00193399"/>
    <w:rsid w:val="001955D3"/>
    <w:rsid w:val="001A263C"/>
    <w:rsid w:val="001A4FA9"/>
    <w:rsid w:val="001B047F"/>
    <w:rsid w:val="001B0C4A"/>
    <w:rsid w:val="001B10A9"/>
    <w:rsid w:val="001B7425"/>
    <w:rsid w:val="001B7F80"/>
    <w:rsid w:val="001C5B59"/>
    <w:rsid w:val="0021153E"/>
    <w:rsid w:val="00211E57"/>
    <w:rsid w:val="00254845"/>
    <w:rsid w:val="00270F93"/>
    <w:rsid w:val="002746C0"/>
    <w:rsid w:val="002879AB"/>
    <w:rsid w:val="00293D0A"/>
    <w:rsid w:val="002B4D06"/>
    <w:rsid w:val="002B5EF6"/>
    <w:rsid w:val="002E6A10"/>
    <w:rsid w:val="00304D56"/>
    <w:rsid w:val="00314451"/>
    <w:rsid w:val="003145FB"/>
    <w:rsid w:val="0031730C"/>
    <w:rsid w:val="00323005"/>
    <w:rsid w:val="00353B2B"/>
    <w:rsid w:val="00373E44"/>
    <w:rsid w:val="00391BFC"/>
    <w:rsid w:val="003A7594"/>
    <w:rsid w:val="004051A1"/>
    <w:rsid w:val="00411380"/>
    <w:rsid w:val="00422990"/>
    <w:rsid w:val="00427427"/>
    <w:rsid w:val="00431BDA"/>
    <w:rsid w:val="004617F4"/>
    <w:rsid w:val="00462421"/>
    <w:rsid w:val="004A56F0"/>
    <w:rsid w:val="004B5632"/>
    <w:rsid w:val="004C5C6E"/>
    <w:rsid w:val="004E0687"/>
    <w:rsid w:val="005047CA"/>
    <w:rsid w:val="00526380"/>
    <w:rsid w:val="00533363"/>
    <w:rsid w:val="0053489A"/>
    <w:rsid w:val="005672E5"/>
    <w:rsid w:val="00582B98"/>
    <w:rsid w:val="0059776A"/>
    <w:rsid w:val="005F5436"/>
    <w:rsid w:val="005F73AD"/>
    <w:rsid w:val="00631444"/>
    <w:rsid w:val="006318F6"/>
    <w:rsid w:val="00672391"/>
    <w:rsid w:val="006926C8"/>
    <w:rsid w:val="0069450B"/>
    <w:rsid w:val="006A2A88"/>
    <w:rsid w:val="006C16B4"/>
    <w:rsid w:val="006E4C21"/>
    <w:rsid w:val="006F30E1"/>
    <w:rsid w:val="006F7C24"/>
    <w:rsid w:val="0073282F"/>
    <w:rsid w:val="007364BB"/>
    <w:rsid w:val="007423EA"/>
    <w:rsid w:val="007470D4"/>
    <w:rsid w:val="007479C4"/>
    <w:rsid w:val="007861C7"/>
    <w:rsid w:val="00786AC9"/>
    <w:rsid w:val="00796F19"/>
    <w:rsid w:val="007B1E19"/>
    <w:rsid w:val="007B772E"/>
    <w:rsid w:val="007C7606"/>
    <w:rsid w:val="00805A42"/>
    <w:rsid w:val="00825FB7"/>
    <w:rsid w:val="00863673"/>
    <w:rsid w:val="00870A69"/>
    <w:rsid w:val="00890685"/>
    <w:rsid w:val="008B06F4"/>
    <w:rsid w:val="008C1578"/>
    <w:rsid w:val="008E3655"/>
    <w:rsid w:val="008E6ED8"/>
    <w:rsid w:val="008F2AA4"/>
    <w:rsid w:val="009118A3"/>
    <w:rsid w:val="00945FA6"/>
    <w:rsid w:val="009576C1"/>
    <w:rsid w:val="009646AB"/>
    <w:rsid w:val="00965E10"/>
    <w:rsid w:val="00974D8F"/>
    <w:rsid w:val="0098225D"/>
    <w:rsid w:val="009C09D5"/>
    <w:rsid w:val="009F4529"/>
    <w:rsid w:val="009F456E"/>
    <w:rsid w:val="009F7905"/>
    <w:rsid w:val="00A13A97"/>
    <w:rsid w:val="00A33D61"/>
    <w:rsid w:val="00A36688"/>
    <w:rsid w:val="00A54E86"/>
    <w:rsid w:val="00A566AE"/>
    <w:rsid w:val="00A6668B"/>
    <w:rsid w:val="00A964B7"/>
    <w:rsid w:val="00AE69BE"/>
    <w:rsid w:val="00B04136"/>
    <w:rsid w:val="00B377F4"/>
    <w:rsid w:val="00B5643B"/>
    <w:rsid w:val="00B645D7"/>
    <w:rsid w:val="00B77B48"/>
    <w:rsid w:val="00B843B3"/>
    <w:rsid w:val="00B912F9"/>
    <w:rsid w:val="00BC6977"/>
    <w:rsid w:val="00BF0CC4"/>
    <w:rsid w:val="00C008A8"/>
    <w:rsid w:val="00C02A31"/>
    <w:rsid w:val="00C35493"/>
    <w:rsid w:val="00C44C4D"/>
    <w:rsid w:val="00C54A20"/>
    <w:rsid w:val="00C7331E"/>
    <w:rsid w:val="00C9541C"/>
    <w:rsid w:val="00C957F4"/>
    <w:rsid w:val="00CA3882"/>
    <w:rsid w:val="00CB1186"/>
    <w:rsid w:val="00CB21EF"/>
    <w:rsid w:val="00CD2DC9"/>
    <w:rsid w:val="00CE45DD"/>
    <w:rsid w:val="00D449F8"/>
    <w:rsid w:val="00D50569"/>
    <w:rsid w:val="00D80683"/>
    <w:rsid w:val="00DA3132"/>
    <w:rsid w:val="00DB5AF6"/>
    <w:rsid w:val="00DC08D2"/>
    <w:rsid w:val="00DC1D64"/>
    <w:rsid w:val="00DF0870"/>
    <w:rsid w:val="00DF19D6"/>
    <w:rsid w:val="00E11A1A"/>
    <w:rsid w:val="00E525C7"/>
    <w:rsid w:val="00E80E2D"/>
    <w:rsid w:val="00E84546"/>
    <w:rsid w:val="00E85CE2"/>
    <w:rsid w:val="00E97610"/>
    <w:rsid w:val="00EC1BC8"/>
    <w:rsid w:val="00EF6D98"/>
    <w:rsid w:val="00F140E6"/>
    <w:rsid w:val="00F23886"/>
    <w:rsid w:val="00F37A90"/>
    <w:rsid w:val="00F52BB8"/>
    <w:rsid w:val="00F63832"/>
    <w:rsid w:val="00F6392C"/>
    <w:rsid w:val="00F80BCA"/>
    <w:rsid w:val="00F84E36"/>
    <w:rsid w:val="00F928A6"/>
    <w:rsid w:val="00FC1C34"/>
    <w:rsid w:val="00FC1CC1"/>
    <w:rsid w:val="00FC6A2F"/>
    <w:rsid w:val="00FE1D03"/>
    <w:rsid w:val="00FE306C"/>
    <w:rsid w:val="00FF0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D1431"/>
  <w15:chartTrackingRefBased/>
  <w15:docId w15:val="{273BAEAF-4B7E-4F58-86E1-F7392F66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34"/>
  </w:style>
  <w:style w:type="paragraph" w:styleId="Heading1">
    <w:name w:val="heading 1"/>
    <w:basedOn w:val="Normal"/>
    <w:next w:val="Normal"/>
    <w:link w:val="Heading1Char"/>
    <w:autoRedefine/>
    <w:qFormat/>
    <w:rsid w:val="0021153E"/>
    <w:pPr>
      <w:keepNext/>
      <w:keepLines/>
      <w:ind w:left="360" w:hanging="360"/>
      <w:outlineLvl w:val="0"/>
    </w:pPr>
    <w:rPr>
      <w:rFonts w:eastAsiaTheme="majorEastAsia" w:cstheme="majorBidi"/>
      <w:b/>
      <w:bCs/>
      <w:color w:val="005EB8"/>
      <w:sz w:val="32"/>
      <w:szCs w:val="28"/>
    </w:rPr>
  </w:style>
  <w:style w:type="paragraph" w:styleId="Heading2">
    <w:name w:val="heading 2"/>
    <w:basedOn w:val="Normal"/>
    <w:next w:val="Normal"/>
    <w:link w:val="Heading2Char"/>
    <w:autoRedefine/>
    <w:unhideWhenUsed/>
    <w:qFormat/>
    <w:rsid w:val="00C44C4D"/>
    <w:pPr>
      <w:keepNext/>
      <w:keepLines/>
      <w:outlineLvl w:val="1"/>
    </w:pPr>
    <w:rPr>
      <w:rFonts w:eastAsiaTheme="majorEastAsia" w:cstheme="majorBidi"/>
      <w:b/>
      <w:bCs/>
      <w:color w:val="005EB8"/>
      <w:sz w:val="28"/>
      <w:szCs w:val="26"/>
    </w:rPr>
  </w:style>
  <w:style w:type="paragraph" w:styleId="Heading3">
    <w:name w:val="heading 3"/>
    <w:basedOn w:val="Normal"/>
    <w:next w:val="Normal"/>
    <w:link w:val="Heading3Char"/>
    <w:autoRedefine/>
    <w:unhideWhenUsed/>
    <w:qFormat/>
    <w:rsid w:val="0031730C"/>
    <w:pPr>
      <w:keepNext/>
      <w:keepLines/>
      <w:outlineLvl w:val="2"/>
    </w:pPr>
    <w:rPr>
      <w:rFonts w:cstheme="majorBidi"/>
    </w:rPr>
  </w:style>
  <w:style w:type="paragraph" w:styleId="Heading4">
    <w:name w:val="heading 4"/>
    <w:basedOn w:val="Normal"/>
    <w:next w:val="Normal"/>
    <w:link w:val="Heading4Char"/>
    <w:autoRedefine/>
    <w:unhideWhenUsed/>
    <w:qFormat/>
    <w:rsid w:val="00FC1C34"/>
    <w:pPr>
      <w:keepNext/>
      <w:keepLines/>
      <w:outlineLvl w:val="3"/>
    </w:pPr>
    <w:rPr>
      <w:rFonts w:asciiTheme="majorHAnsi" w:eastAsiaTheme="majorEastAsia" w:hAnsiTheme="majorHAnsi" w:cstheme="majorBidi"/>
      <w:b/>
      <w:bCs/>
      <w:iCs/>
      <w:color w:val="005EB8"/>
    </w:rPr>
  </w:style>
  <w:style w:type="paragraph" w:styleId="Heading5">
    <w:name w:val="heading 5"/>
    <w:basedOn w:val="Normal"/>
    <w:next w:val="Normal"/>
    <w:link w:val="Heading5Char"/>
    <w:uiPriority w:val="9"/>
    <w:semiHidden/>
    <w:unhideWhenUsed/>
    <w:qFormat/>
    <w:rsid w:val="00FC1C34"/>
    <w:pPr>
      <w:keepNext/>
      <w:keepLines/>
      <w:outlineLvl w:val="4"/>
    </w:pPr>
    <w:rPr>
      <w:rFonts w:asciiTheme="majorHAnsi" w:eastAsiaTheme="majorEastAsia" w:hAnsiTheme="majorHAnsi" w:cstheme="majorBidi"/>
      <w:b/>
    </w:rPr>
  </w:style>
  <w:style w:type="paragraph" w:styleId="Heading6">
    <w:name w:val="heading 6"/>
    <w:basedOn w:val="Normal"/>
    <w:next w:val="Normal"/>
    <w:link w:val="Heading6Char"/>
    <w:autoRedefine/>
    <w:uiPriority w:val="9"/>
    <w:semiHidden/>
    <w:unhideWhenUsed/>
    <w:qFormat/>
    <w:rsid w:val="00FC1C34"/>
    <w:pPr>
      <w:keepNext/>
      <w:keepLines/>
      <w:outlineLvl w:val="5"/>
    </w:pPr>
    <w:rPr>
      <w:rFonts w:asciiTheme="majorHAnsi" w:eastAsiaTheme="majorEastAsia" w:hAnsiTheme="majorHAnsi" w:cstheme="majorBidi"/>
      <w:b/>
      <w:iCs/>
    </w:rPr>
  </w:style>
  <w:style w:type="paragraph" w:styleId="Heading7">
    <w:name w:val="heading 7"/>
    <w:basedOn w:val="Normal"/>
    <w:next w:val="Normal"/>
    <w:link w:val="Heading7Char"/>
    <w:autoRedefine/>
    <w:uiPriority w:val="9"/>
    <w:semiHidden/>
    <w:unhideWhenUsed/>
    <w:qFormat/>
    <w:rsid w:val="00FC1C34"/>
    <w:pPr>
      <w:keepNext/>
      <w:keepLines/>
      <w:outlineLvl w:val="6"/>
    </w:pPr>
    <w:rPr>
      <w:rFonts w:asciiTheme="majorHAnsi" w:eastAsiaTheme="majorEastAsia" w:hAnsiTheme="majorHAnsi" w:cstheme="majorBidi"/>
      <w:b/>
      <w:iCs/>
    </w:rPr>
  </w:style>
  <w:style w:type="paragraph" w:styleId="Heading8">
    <w:name w:val="heading 8"/>
    <w:basedOn w:val="Normal"/>
    <w:next w:val="Normal"/>
    <w:link w:val="Heading8Char"/>
    <w:autoRedefine/>
    <w:uiPriority w:val="9"/>
    <w:semiHidden/>
    <w:unhideWhenUsed/>
    <w:qFormat/>
    <w:rsid w:val="00FC1C34"/>
    <w:pPr>
      <w:keepNext/>
      <w:keepLines/>
      <w:outlineLvl w:val="7"/>
    </w:pPr>
    <w:rPr>
      <w:rFonts w:asciiTheme="majorHAnsi" w:eastAsiaTheme="majorEastAsia" w:hAnsiTheme="majorHAnsi" w:cstheme="majorBidi"/>
      <w:b/>
      <w:szCs w:val="20"/>
    </w:rPr>
  </w:style>
  <w:style w:type="paragraph" w:styleId="Heading9">
    <w:name w:val="heading 9"/>
    <w:basedOn w:val="Normal"/>
    <w:next w:val="Normal"/>
    <w:link w:val="Heading9Char"/>
    <w:autoRedefine/>
    <w:uiPriority w:val="9"/>
    <w:semiHidden/>
    <w:unhideWhenUsed/>
    <w:qFormat/>
    <w:rsid w:val="00FC1C34"/>
    <w:pPr>
      <w:keepNext/>
      <w:keepLines/>
      <w:outlineLvl w:val="8"/>
    </w:pPr>
    <w:rPr>
      <w:rFonts w:asciiTheme="majorHAnsi" w:eastAsiaTheme="majorEastAsia" w:hAnsiTheme="majorHAnsi"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53E"/>
    <w:rPr>
      <w:rFonts w:eastAsiaTheme="majorEastAsia" w:cstheme="majorBidi"/>
      <w:b/>
      <w:bCs/>
      <w:color w:val="005EB8"/>
      <w:sz w:val="32"/>
      <w:szCs w:val="28"/>
    </w:rPr>
  </w:style>
  <w:style w:type="character" w:customStyle="1" w:styleId="Heading2Char">
    <w:name w:val="Heading 2 Char"/>
    <w:basedOn w:val="DefaultParagraphFont"/>
    <w:link w:val="Heading2"/>
    <w:rsid w:val="00C44C4D"/>
    <w:rPr>
      <w:rFonts w:eastAsiaTheme="majorEastAsia" w:cstheme="majorBidi"/>
      <w:b/>
      <w:bCs/>
      <w:color w:val="005EB8"/>
      <w:sz w:val="28"/>
      <w:szCs w:val="26"/>
    </w:rPr>
  </w:style>
  <w:style w:type="character" w:customStyle="1" w:styleId="Heading3Char">
    <w:name w:val="Heading 3 Char"/>
    <w:basedOn w:val="DefaultParagraphFont"/>
    <w:link w:val="Heading3"/>
    <w:rsid w:val="0031730C"/>
    <w:rPr>
      <w:rFonts w:cstheme="majorBidi"/>
    </w:rPr>
  </w:style>
  <w:style w:type="character" w:customStyle="1" w:styleId="Heading4Char">
    <w:name w:val="Heading 4 Char"/>
    <w:basedOn w:val="DefaultParagraphFont"/>
    <w:link w:val="Heading4"/>
    <w:rsid w:val="00FC1C34"/>
    <w:rPr>
      <w:rFonts w:asciiTheme="majorHAnsi" w:eastAsiaTheme="majorEastAsia" w:hAnsiTheme="majorHAnsi" w:cstheme="majorBidi"/>
      <w:b/>
      <w:bCs/>
      <w:iCs/>
      <w:color w:val="005EB8"/>
    </w:rPr>
  </w:style>
  <w:style w:type="paragraph" w:styleId="NoSpacing">
    <w:name w:val="No Spacing"/>
    <w:uiPriority w:val="1"/>
    <w:qFormat/>
    <w:rsid w:val="00FC1C34"/>
    <w:rPr>
      <w:szCs w:val="22"/>
    </w:rPr>
  </w:style>
  <w:style w:type="paragraph" w:styleId="Subtitle">
    <w:name w:val="Subtitle"/>
    <w:basedOn w:val="Normal"/>
    <w:next w:val="Normal"/>
    <w:link w:val="SubtitleChar"/>
    <w:uiPriority w:val="11"/>
    <w:rsid w:val="001B7425"/>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1B7425"/>
    <w:rPr>
      <w:rFonts w:asciiTheme="majorHAnsi" w:eastAsiaTheme="majorEastAsia" w:hAnsiTheme="majorHAnsi" w:cstheme="majorBidi"/>
      <w:i/>
      <w:iCs/>
      <w:spacing w:val="15"/>
    </w:rPr>
  </w:style>
  <w:style w:type="paragraph" w:styleId="Title">
    <w:name w:val="Title"/>
    <w:basedOn w:val="Normal"/>
    <w:next w:val="Normal"/>
    <w:link w:val="TitleChar"/>
    <w:autoRedefine/>
    <w:qFormat/>
    <w:rsid w:val="00FC1C34"/>
    <w:pPr>
      <w:contextualSpacing/>
    </w:pPr>
    <w:rPr>
      <w:rFonts w:asciiTheme="majorHAnsi" w:eastAsiaTheme="majorEastAsia" w:hAnsiTheme="majorHAnsi" w:cstheme="majorBidi"/>
      <w:b/>
      <w:sz w:val="36"/>
      <w:szCs w:val="52"/>
    </w:rPr>
  </w:style>
  <w:style w:type="character" w:customStyle="1" w:styleId="TitleChar">
    <w:name w:val="Title Char"/>
    <w:basedOn w:val="DefaultParagraphFont"/>
    <w:link w:val="Title"/>
    <w:rsid w:val="00FC1C34"/>
    <w:rPr>
      <w:rFonts w:asciiTheme="majorHAnsi" w:eastAsiaTheme="majorEastAsia" w:hAnsiTheme="majorHAnsi" w:cstheme="majorBidi"/>
      <w:b/>
      <w:sz w:val="36"/>
      <w:szCs w:val="52"/>
    </w:rPr>
  </w:style>
  <w:style w:type="character" w:styleId="Strong">
    <w:name w:val="Strong"/>
    <w:basedOn w:val="DefaultParagraphFont"/>
    <w:uiPriority w:val="3"/>
    <w:qFormat/>
    <w:rsid w:val="00FC1C34"/>
    <w:rPr>
      <w:rFonts w:ascii="Arial" w:hAnsi="Arial"/>
      <w:b/>
      <w:bCs/>
      <w:sz w:val="24"/>
    </w:rPr>
  </w:style>
  <w:style w:type="paragraph" w:styleId="Footer">
    <w:name w:val="footer"/>
    <w:basedOn w:val="Normal"/>
    <w:link w:val="FooterChar"/>
    <w:autoRedefine/>
    <w:uiPriority w:val="1"/>
    <w:rsid w:val="00373E44"/>
    <w:pPr>
      <w:jc w:val="right"/>
    </w:pPr>
  </w:style>
  <w:style w:type="character" w:customStyle="1" w:styleId="FooterChar">
    <w:name w:val="Footer Char"/>
    <w:basedOn w:val="DefaultParagraphFont"/>
    <w:link w:val="Footer"/>
    <w:uiPriority w:val="1"/>
    <w:rsid w:val="00373E44"/>
  </w:style>
  <w:style w:type="character" w:customStyle="1" w:styleId="Heading5Char">
    <w:name w:val="Heading 5 Char"/>
    <w:basedOn w:val="DefaultParagraphFont"/>
    <w:link w:val="Heading5"/>
    <w:uiPriority w:val="9"/>
    <w:semiHidden/>
    <w:rsid w:val="00FC1C34"/>
    <w:rPr>
      <w:rFonts w:asciiTheme="majorHAnsi" w:eastAsiaTheme="majorEastAsia" w:hAnsiTheme="majorHAnsi" w:cstheme="majorBidi"/>
      <w:b/>
    </w:rPr>
  </w:style>
  <w:style w:type="character" w:customStyle="1" w:styleId="Heading6Char">
    <w:name w:val="Heading 6 Char"/>
    <w:basedOn w:val="DefaultParagraphFont"/>
    <w:link w:val="Heading6"/>
    <w:uiPriority w:val="9"/>
    <w:semiHidden/>
    <w:rsid w:val="00FC1C34"/>
    <w:rPr>
      <w:rFonts w:asciiTheme="majorHAnsi" w:eastAsiaTheme="majorEastAsia" w:hAnsiTheme="majorHAnsi" w:cstheme="majorBidi"/>
      <w:b/>
      <w:iCs/>
    </w:rPr>
  </w:style>
  <w:style w:type="character" w:customStyle="1" w:styleId="Heading8Char">
    <w:name w:val="Heading 8 Char"/>
    <w:basedOn w:val="DefaultParagraphFont"/>
    <w:link w:val="Heading8"/>
    <w:uiPriority w:val="9"/>
    <w:semiHidden/>
    <w:rsid w:val="00FC1C34"/>
    <w:rPr>
      <w:rFonts w:asciiTheme="majorHAnsi" w:eastAsiaTheme="majorEastAsia" w:hAnsiTheme="majorHAnsi" w:cstheme="majorBidi"/>
      <w:b/>
      <w:szCs w:val="20"/>
    </w:rPr>
  </w:style>
  <w:style w:type="character" w:customStyle="1" w:styleId="Heading9Char">
    <w:name w:val="Heading 9 Char"/>
    <w:basedOn w:val="DefaultParagraphFont"/>
    <w:link w:val="Heading9"/>
    <w:uiPriority w:val="9"/>
    <w:semiHidden/>
    <w:rsid w:val="00FC1C34"/>
    <w:rPr>
      <w:rFonts w:asciiTheme="majorHAnsi" w:eastAsiaTheme="majorEastAsia" w:hAnsiTheme="majorHAnsi" w:cstheme="majorBidi"/>
      <w:b/>
      <w:iCs/>
      <w:szCs w:val="20"/>
    </w:rPr>
  </w:style>
  <w:style w:type="character" w:styleId="PageNumber">
    <w:name w:val="page number"/>
    <w:basedOn w:val="DefaultParagraphFont"/>
    <w:uiPriority w:val="99"/>
    <w:semiHidden/>
    <w:unhideWhenUsed/>
    <w:rsid w:val="001B7425"/>
  </w:style>
  <w:style w:type="character" w:styleId="Emphasis">
    <w:name w:val="Emphasis"/>
    <w:basedOn w:val="DefaultParagraphFont"/>
    <w:uiPriority w:val="20"/>
    <w:rsid w:val="001B7425"/>
    <w:rPr>
      <w:i/>
      <w:iCs/>
    </w:rPr>
  </w:style>
  <w:style w:type="character" w:styleId="IntenseEmphasis">
    <w:name w:val="Intense Emphasis"/>
    <w:basedOn w:val="DefaultParagraphFont"/>
    <w:uiPriority w:val="21"/>
    <w:rsid w:val="001B7425"/>
    <w:rPr>
      <w:b/>
      <w:bCs/>
      <w:i/>
      <w:iCs/>
      <w:color w:val="auto"/>
    </w:rPr>
  </w:style>
  <w:style w:type="table" w:customStyle="1" w:styleId="TableGrid1">
    <w:name w:val="Table Grid1"/>
    <w:basedOn w:val="TableNormal"/>
    <w:next w:val="TableGrid"/>
    <w:uiPriority w:val="59"/>
    <w:rsid w:val="00431BDA"/>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425"/>
    <w:rPr>
      <w:rFonts w:asciiTheme="minorHAnsi" w:hAnsiTheme="minorHAnsi"/>
      <w:szCs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style>
  <w:style w:type="character" w:customStyle="1" w:styleId="Heading7Char">
    <w:name w:val="Heading 7 Char"/>
    <w:basedOn w:val="DefaultParagraphFont"/>
    <w:link w:val="Heading7"/>
    <w:uiPriority w:val="9"/>
    <w:semiHidden/>
    <w:rsid w:val="00FC1C34"/>
    <w:rPr>
      <w:rFonts w:asciiTheme="majorHAnsi" w:eastAsiaTheme="majorEastAsia" w:hAnsiTheme="majorHAnsi" w:cstheme="majorBidi"/>
      <w:b/>
      <w:iCs/>
    </w:rPr>
  </w:style>
  <w:style w:type="paragraph" w:styleId="TOC1">
    <w:name w:val="toc 1"/>
    <w:basedOn w:val="Normal"/>
    <w:next w:val="Normal"/>
    <w:autoRedefine/>
    <w:uiPriority w:val="39"/>
    <w:semiHidden/>
    <w:unhideWhenUsed/>
    <w:rsid w:val="001B7425"/>
    <w:pPr>
      <w:spacing w:after="100"/>
    </w:pPr>
  </w:style>
  <w:style w:type="paragraph" w:styleId="FootnoteText">
    <w:name w:val="footnote text"/>
    <w:basedOn w:val="Normal"/>
    <w:link w:val="FootnoteTextChar"/>
    <w:uiPriority w:val="99"/>
    <w:semiHidden/>
    <w:unhideWhenUsed/>
    <w:rsid w:val="001B7425"/>
    <w:rPr>
      <w:sz w:val="20"/>
      <w:szCs w:val="20"/>
    </w:rPr>
  </w:style>
  <w:style w:type="character" w:customStyle="1" w:styleId="FootnoteTextChar">
    <w:name w:val="Footnote Text Char"/>
    <w:basedOn w:val="DefaultParagraphFont"/>
    <w:link w:val="FootnoteText"/>
    <w:uiPriority w:val="99"/>
    <w:semiHidden/>
    <w:rsid w:val="001B7425"/>
    <w:rPr>
      <w:sz w:val="20"/>
      <w:szCs w:val="20"/>
    </w:rPr>
  </w:style>
  <w:style w:type="paragraph" w:styleId="CommentText">
    <w:name w:val="annotation text"/>
    <w:basedOn w:val="Normal"/>
    <w:link w:val="CommentTextChar"/>
    <w:uiPriority w:val="99"/>
    <w:semiHidden/>
    <w:unhideWhenUsed/>
    <w:rsid w:val="001B7425"/>
    <w:rPr>
      <w:sz w:val="20"/>
      <w:szCs w:val="20"/>
    </w:rPr>
  </w:style>
  <w:style w:type="character" w:customStyle="1" w:styleId="CommentTextChar">
    <w:name w:val="Comment Text Char"/>
    <w:basedOn w:val="DefaultParagraphFont"/>
    <w:link w:val="CommentText"/>
    <w:uiPriority w:val="99"/>
    <w:semiHidden/>
    <w:rsid w:val="001B7425"/>
    <w:rPr>
      <w:sz w:val="20"/>
      <w:szCs w:val="20"/>
    </w:rPr>
  </w:style>
  <w:style w:type="character" w:styleId="FootnoteReference">
    <w:name w:val="footnote reference"/>
    <w:basedOn w:val="DefaultParagraphFont"/>
    <w:uiPriority w:val="99"/>
    <w:semiHidden/>
    <w:unhideWhenUsed/>
    <w:rsid w:val="001B7425"/>
    <w:rPr>
      <w:vertAlign w:val="superscript"/>
    </w:rPr>
  </w:style>
  <w:style w:type="character" w:styleId="CommentReference">
    <w:name w:val="annotation reference"/>
    <w:uiPriority w:val="99"/>
    <w:semiHidden/>
    <w:unhideWhenUsed/>
    <w:rsid w:val="001B7425"/>
    <w:rPr>
      <w:sz w:val="16"/>
      <w:szCs w:val="16"/>
    </w:rPr>
  </w:style>
  <w:style w:type="character" w:styleId="Hyperlink">
    <w:name w:val="Hyperlink"/>
    <w:basedOn w:val="DefaultParagraphFont"/>
    <w:uiPriority w:val="99"/>
    <w:unhideWhenUsed/>
    <w:rsid w:val="001B7425"/>
    <w:rPr>
      <w:rFonts w:ascii="Arial" w:hAnsi="Arial"/>
      <w:color w:val="0000FF" w:themeColor="hyperlink"/>
      <w:sz w:val="24"/>
      <w:u w:val="single"/>
    </w:rPr>
  </w:style>
  <w:style w:type="character" w:styleId="FollowedHyperlink">
    <w:name w:val="FollowedHyperlink"/>
    <w:basedOn w:val="DefaultParagraphFont"/>
    <w:uiPriority w:val="99"/>
    <w:semiHidden/>
    <w:unhideWhenUsed/>
    <w:rsid w:val="001B7425"/>
    <w:rPr>
      <w:color w:val="800080" w:themeColor="followedHyperlink"/>
      <w:u w:val="single"/>
    </w:rPr>
  </w:style>
  <w:style w:type="paragraph" w:styleId="DocumentMap">
    <w:name w:val="Document Map"/>
    <w:basedOn w:val="Normal"/>
    <w:link w:val="DocumentMapChar"/>
    <w:uiPriority w:val="99"/>
    <w:semiHidden/>
    <w:unhideWhenUsed/>
    <w:rsid w:val="001B7425"/>
    <w:rPr>
      <w:rFonts w:cs="Tahoma"/>
      <w:szCs w:val="16"/>
    </w:rPr>
  </w:style>
  <w:style w:type="character" w:customStyle="1" w:styleId="DocumentMapChar">
    <w:name w:val="Document Map Char"/>
    <w:basedOn w:val="DefaultParagraphFont"/>
    <w:link w:val="DocumentMap"/>
    <w:uiPriority w:val="99"/>
    <w:semiHidden/>
    <w:rsid w:val="001B7425"/>
    <w:rPr>
      <w:rFonts w:cs="Tahoma"/>
      <w:szCs w:val="16"/>
    </w:rPr>
  </w:style>
  <w:style w:type="paragraph" w:styleId="NormalWeb">
    <w:name w:val="Normal (Web)"/>
    <w:basedOn w:val="Normal"/>
    <w:uiPriority w:val="99"/>
    <w:unhideWhenUsed/>
    <w:rsid w:val="001B7425"/>
    <w:pPr>
      <w:spacing w:before="100" w:beforeAutospacing="1" w:after="100" w:afterAutospacing="1"/>
    </w:pPr>
    <w:rPr>
      <w:lang w:eastAsia="en-GB"/>
    </w:rPr>
  </w:style>
  <w:style w:type="paragraph" w:styleId="CommentSubject">
    <w:name w:val="annotation subject"/>
    <w:basedOn w:val="CommentText"/>
    <w:next w:val="CommentText"/>
    <w:link w:val="CommentSubjectChar"/>
    <w:uiPriority w:val="99"/>
    <w:semiHidden/>
    <w:unhideWhenUsed/>
    <w:rsid w:val="001B7425"/>
    <w:rPr>
      <w:b/>
      <w:bCs/>
    </w:rPr>
  </w:style>
  <w:style w:type="character" w:customStyle="1" w:styleId="CommentSubjectChar">
    <w:name w:val="Comment Subject Char"/>
    <w:basedOn w:val="CommentTextChar"/>
    <w:link w:val="CommentSubject"/>
    <w:uiPriority w:val="99"/>
    <w:semiHidden/>
    <w:rsid w:val="001B7425"/>
    <w:rPr>
      <w:b/>
      <w:bCs/>
      <w:sz w:val="20"/>
      <w:szCs w:val="20"/>
    </w:rPr>
  </w:style>
  <w:style w:type="paragraph" w:styleId="BalloonText">
    <w:name w:val="Balloon Text"/>
    <w:basedOn w:val="Normal"/>
    <w:link w:val="BalloonTextChar"/>
    <w:uiPriority w:val="99"/>
    <w:semiHidden/>
    <w:unhideWhenUsed/>
    <w:rsid w:val="001B7425"/>
    <w:rPr>
      <w:rFonts w:ascii="Tahoma" w:hAnsi="Tahoma" w:cs="Tahoma"/>
      <w:sz w:val="16"/>
      <w:szCs w:val="16"/>
    </w:rPr>
  </w:style>
  <w:style w:type="character" w:customStyle="1" w:styleId="BalloonTextChar">
    <w:name w:val="Balloon Text Char"/>
    <w:basedOn w:val="DefaultParagraphFont"/>
    <w:link w:val="BalloonText"/>
    <w:uiPriority w:val="99"/>
    <w:semiHidden/>
    <w:rsid w:val="001B7425"/>
    <w:rPr>
      <w:rFonts w:ascii="Tahoma" w:hAnsi="Tahoma" w:cs="Tahoma"/>
      <w:sz w:val="16"/>
      <w:szCs w:val="16"/>
    </w:rPr>
  </w:style>
  <w:style w:type="character" w:styleId="PlaceholderText">
    <w:name w:val="Placeholder Text"/>
    <w:basedOn w:val="DefaultParagraphFont"/>
    <w:uiPriority w:val="99"/>
    <w:semiHidden/>
    <w:rsid w:val="001B7425"/>
    <w:rPr>
      <w:color w:val="808080"/>
    </w:rPr>
  </w:style>
  <w:style w:type="paragraph" w:styleId="ListParagraph">
    <w:name w:val="List Paragraph"/>
    <w:basedOn w:val="Normal"/>
    <w:uiPriority w:val="2"/>
    <w:qFormat/>
    <w:rsid w:val="00FC1C34"/>
    <w:pPr>
      <w:ind w:left="720"/>
      <w:contextualSpacing/>
    </w:pPr>
  </w:style>
  <w:style w:type="paragraph" w:styleId="Quote">
    <w:name w:val="Quote"/>
    <w:basedOn w:val="Normal"/>
    <w:next w:val="Normal"/>
    <w:link w:val="QuoteChar"/>
    <w:autoRedefine/>
    <w:uiPriority w:val="29"/>
    <w:rsid w:val="00373E44"/>
    <w:rPr>
      <w:i/>
      <w:iCs/>
    </w:rPr>
  </w:style>
  <w:style w:type="character" w:customStyle="1" w:styleId="QuoteChar">
    <w:name w:val="Quote Char"/>
    <w:basedOn w:val="DefaultParagraphFont"/>
    <w:link w:val="Quote"/>
    <w:uiPriority w:val="29"/>
    <w:rsid w:val="00373E44"/>
    <w:rPr>
      <w:i/>
      <w:iCs/>
    </w:rPr>
  </w:style>
  <w:style w:type="paragraph" w:styleId="IntenseQuote">
    <w:name w:val="Intense Quote"/>
    <w:basedOn w:val="Normal"/>
    <w:next w:val="Normal"/>
    <w:link w:val="IntenseQuoteChar"/>
    <w:uiPriority w:val="30"/>
    <w:rsid w:val="001B742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B7425"/>
    <w:rPr>
      <w:b/>
      <w:bCs/>
      <w:i/>
      <w:iCs/>
    </w:rPr>
  </w:style>
  <w:style w:type="character" w:styleId="SubtleEmphasis">
    <w:name w:val="Subtle Emphasis"/>
    <w:basedOn w:val="DefaultParagraphFont"/>
    <w:uiPriority w:val="19"/>
    <w:rsid w:val="001B7425"/>
    <w:rPr>
      <w:rFonts w:ascii="Arial" w:hAnsi="Arial"/>
      <w:i/>
      <w:iCs/>
      <w:color w:val="808080" w:themeColor="text1" w:themeTint="7F"/>
      <w:sz w:val="24"/>
    </w:rPr>
  </w:style>
  <w:style w:type="character" w:styleId="SubtleReference">
    <w:name w:val="Subtle Reference"/>
    <w:basedOn w:val="DefaultParagraphFont"/>
    <w:uiPriority w:val="31"/>
    <w:rsid w:val="001B7425"/>
    <w:rPr>
      <w:caps w:val="0"/>
      <w:smallCaps w:val="0"/>
      <w:color w:val="auto"/>
      <w:u w:val="single"/>
    </w:rPr>
  </w:style>
  <w:style w:type="paragraph" w:styleId="PlainText">
    <w:name w:val="Plain Text"/>
    <w:basedOn w:val="Normal"/>
    <w:link w:val="PlainTextChar"/>
    <w:uiPriority w:val="99"/>
    <w:semiHidden/>
    <w:unhideWhenUsed/>
    <w:rsid w:val="001B7425"/>
    <w:rPr>
      <w:szCs w:val="21"/>
    </w:rPr>
  </w:style>
  <w:style w:type="character" w:customStyle="1" w:styleId="PlainTextChar">
    <w:name w:val="Plain Text Char"/>
    <w:basedOn w:val="DefaultParagraphFont"/>
    <w:link w:val="PlainText"/>
    <w:uiPriority w:val="99"/>
    <w:semiHidden/>
    <w:rsid w:val="001B7425"/>
    <w:rPr>
      <w:szCs w:val="21"/>
    </w:rPr>
  </w:style>
  <w:style w:type="table" w:styleId="LightList">
    <w:name w:val="Light List"/>
    <w:basedOn w:val="TableNormal"/>
    <w:uiPriority w:val="61"/>
    <w:rsid w:val="001B7425"/>
    <w:rPr>
      <w:rFonts w:eastAsia="Times New Roman"/>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iPriority w:val="99"/>
    <w:unhideWhenUsed/>
    <w:rsid w:val="001B7425"/>
    <w:pPr>
      <w:tabs>
        <w:tab w:val="center" w:pos="4513"/>
        <w:tab w:val="right" w:pos="9026"/>
      </w:tabs>
    </w:pPr>
  </w:style>
  <w:style w:type="character" w:customStyle="1" w:styleId="HeaderChar">
    <w:name w:val="Header Char"/>
    <w:basedOn w:val="DefaultParagraphFont"/>
    <w:link w:val="Header"/>
    <w:uiPriority w:val="99"/>
    <w:rsid w:val="001B7425"/>
  </w:style>
  <w:style w:type="table" w:styleId="MediumShading1">
    <w:name w:val="Medium Shading 1"/>
    <w:basedOn w:val="TableNormal"/>
    <w:uiPriority w:val="63"/>
    <w:rsid w:val="001B742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DarkList">
    <w:name w:val="Dark List"/>
    <w:basedOn w:val="TableNormal"/>
    <w:uiPriority w:val="70"/>
    <w:rsid w:val="001B742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TOCHeading">
    <w:name w:val="TOC Heading"/>
    <w:basedOn w:val="Heading1"/>
    <w:next w:val="Normal"/>
    <w:uiPriority w:val="39"/>
    <w:semiHidden/>
    <w:unhideWhenUsed/>
    <w:qFormat/>
    <w:rsid w:val="00FC1C34"/>
    <w:pPr>
      <w:outlineLvl w:val="9"/>
    </w:pPr>
    <w:rPr>
      <w:rFonts w:asciiTheme="majorHAnsi" w:hAnsiTheme="majorHAnsi"/>
      <w:sz w:val="28"/>
    </w:rPr>
  </w:style>
  <w:style w:type="paragraph" w:customStyle="1" w:styleId="gmail-msonormal">
    <w:name w:val="gmail-msonormal"/>
    <w:basedOn w:val="Normal"/>
    <w:rsid w:val="00BF0CC4"/>
    <w:pPr>
      <w:spacing w:before="100" w:beforeAutospacing="1" w:after="100" w:afterAutospacing="1"/>
    </w:pPr>
    <w:rPr>
      <w:rFonts w:ascii="Times New Roman" w:hAnsi="Times New Roman"/>
      <w:lang w:eastAsia="en-GB"/>
    </w:rPr>
  </w:style>
  <w:style w:type="character" w:customStyle="1" w:styleId="apple-converted-space">
    <w:name w:val="apple-converted-space"/>
    <w:basedOn w:val="DefaultParagraphFont"/>
    <w:rsid w:val="00BF0CC4"/>
  </w:style>
  <w:style w:type="character" w:styleId="HTMLCode">
    <w:name w:val="HTML Code"/>
    <w:basedOn w:val="DefaultParagraphFont"/>
    <w:uiPriority w:val="99"/>
    <w:semiHidden/>
    <w:unhideWhenUsed/>
    <w:rsid w:val="001B7425"/>
    <w:rPr>
      <w:rFonts w:ascii="Arial" w:hAnsi="Arial"/>
      <w:sz w:val="20"/>
      <w:szCs w:val="20"/>
    </w:rPr>
  </w:style>
  <w:style w:type="character" w:styleId="HTMLKeyboard">
    <w:name w:val="HTML Keyboard"/>
    <w:basedOn w:val="DefaultParagraphFont"/>
    <w:uiPriority w:val="99"/>
    <w:semiHidden/>
    <w:unhideWhenUsed/>
    <w:rsid w:val="001B7425"/>
    <w:rPr>
      <w:rFonts w:ascii="Arial" w:hAnsi="Arial"/>
      <w:sz w:val="20"/>
      <w:szCs w:val="20"/>
    </w:rPr>
  </w:style>
  <w:style w:type="paragraph" w:styleId="HTMLPreformatted">
    <w:name w:val="HTML Preformatted"/>
    <w:basedOn w:val="Normal"/>
    <w:link w:val="HTMLPreformattedChar"/>
    <w:uiPriority w:val="99"/>
    <w:semiHidden/>
    <w:unhideWhenUsed/>
    <w:rsid w:val="001B7425"/>
    <w:rPr>
      <w:sz w:val="20"/>
      <w:szCs w:val="20"/>
    </w:rPr>
  </w:style>
  <w:style w:type="character" w:customStyle="1" w:styleId="HTMLPreformattedChar">
    <w:name w:val="HTML Preformatted Char"/>
    <w:basedOn w:val="DefaultParagraphFont"/>
    <w:link w:val="HTMLPreformatted"/>
    <w:uiPriority w:val="99"/>
    <w:semiHidden/>
    <w:rsid w:val="001B7425"/>
    <w:rPr>
      <w:sz w:val="20"/>
      <w:szCs w:val="20"/>
    </w:rPr>
  </w:style>
  <w:style w:type="character" w:styleId="HTMLSample">
    <w:name w:val="HTML Sample"/>
    <w:basedOn w:val="DefaultParagraphFont"/>
    <w:uiPriority w:val="99"/>
    <w:semiHidden/>
    <w:unhideWhenUsed/>
    <w:rsid w:val="001B7425"/>
    <w:rPr>
      <w:rFonts w:ascii="Arial" w:hAnsi="Arial"/>
      <w:sz w:val="24"/>
      <w:szCs w:val="24"/>
    </w:rPr>
  </w:style>
  <w:style w:type="character" w:styleId="HTMLTypewriter">
    <w:name w:val="HTML Typewriter"/>
    <w:basedOn w:val="DefaultParagraphFont"/>
    <w:uiPriority w:val="99"/>
    <w:semiHidden/>
    <w:unhideWhenUsed/>
    <w:rsid w:val="001B7425"/>
    <w:rPr>
      <w:rFonts w:ascii="Arial" w:hAnsi="Arial"/>
      <w:sz w:val="20"/>
      <w:szCs w:val="20"/>
    </w:rPr>
  </w:style>
  <w:style w:type="character" w:styleId="IntenseReference">
    <w:name w:val="Intense Reference"/>
    <w:basedOn w:val="DefaultParagraphFont"/>
    <w:uiPriority w:val="32"/>
    <w:rsid w:val="001B7425"/>
    <w:rPr>
      <w:b/>
      <w:bCs/>
      <w:caps w:val="0"/>
      <w:smallCaps w:val="0"/>
      <w:color w:val="auto"/>
      <w:spacing w:val="5"/>
      <w:u w:val="single"/>
    </w:rPr>
  </w:style>
  <w:style w:type="character" w:styleId="BookTitle">
    <w:name w:val="Book Title"/>
    <w:basedOn w:val="DefaultParagraphFont"/>
    <w:uiPriority w:val="33"/>
    <w:rsid w:val="001B7425"/>
    <w:rPr>
      <w:rFonts w:ascii="Arial" w:hAnsi="Arial"/>
      <w:b/>
      <w:bCs/>
      <w:caps w:val="0"/>
      <w:smallCaps w:val="0"/>
      <w:spacing w:val="5"/>
      <w:sz w:val="24"/>
    </w:rPr>
  </w:style>
  <w:style w:type="character" w:styleId="UnresolvedMention">
    <w:name w:val="Unresolved Mention"/>
    <w:basedOn w:val="DefaultParagraphFont"/>
    <w:uiPriority w:val="99"/>
    <w:semiHidden/>
    <w:unhideWhenUsed/>
    <w:rsid w:val="00C9541C"/>
    <w:rPr>
      <w:color w:val="605E5C"/>
      <w:shd w:val="clear" w:color="auto" w:fill="E1DFDD"/>
    </w:rPr>
  </w:style>
  <w:style w:type="paragraph" w:customStyle="1" w:styleId="xmsonormal">
    <w:name w:val="x_msonormal"/>
    <w:basedOn w:val="Normal"/>
    <w:rsid w:val="00F140E6"/>
    <w:rPr>
      <w:rFonts w:ascii="Calibri" w:hAnsi="Calibri" w:cs="Calibri"/>
      <w:sz w:val="22"/>
      <w:szCs w:val="22"/>
      <w:lang w:eastAsia="en-GB"/>
    </w:rPr>
  </w:style>
  <w:style w:type="character" w:customStyle="1" w:styleId="xhgkelc">
    <w:name w:val="x_hgkelc"/>
    <w:basedOn w:val="DefaultParagraphFont"/>
    <w:rsid w:val="00F140E6"/>
  </w:style>
  <w:style w:type="paragraph" w:customStyle="1" w:styleId="paragraph">
    <w:name w:val="paragraph"/>
    <w:basedOn w:val="Normal"/>
    <w:rsid w:val="00FE306C"/>
    <w:pPr>
      <w:spacing w:before="100" w:beforeAutospacing="1" w:after="100" w:afterAutospacing="1"/>
    </w:pPr>
    <w:rPr>
      <w:rFonts w:ascii="Times New Roman" w:eastAsia="Times New Roman" w:hAnsi="Times New Roman"/>
      <w:lang w:eastAsia="en-GB"/>
    </w:rPr>
  </w:style>
  <w:style w:type="character" w:customStyle="1" w:styleId="eop">
    <w:name w:val="eop"/>
    <w:basedOn w:val="DefaultParagraphFont"/>
    <w:rsid w:val="00FE3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759852">
      <w:bodyDiv w:val="1"/>
      <w:marLeft w:val="0"/>
      <w:marRight w:val="0"/>
      <w:marTop w:val="0"/>
      <w:marBottom w:val="0"/>
      <w:divBdr>
        <w:top w:val="none" w:sz="0" w:space="0" w:color="auto"/>
        <w:left w:val="none" w:sz="0" w:space="0" w:color="auto"/>
        <w:bottom w:val="none" w:sz="0" w:space="0" w:color="auto"/>
        <w:right w:val="none" w:sz="0" w:space="0" w:color="auto"/>
      </w:divBdr>
      <w:divsChild>
        <w:div w:id="1559584056">
          <w:marLeft w:val="0"/>
          <w:marRight w:val="0"/>
          <w:marTop w:val="0"/>
          <w:marBottom w:val="0"/>
          <w:divBdr>
            <w:top w:val="none" w:sz="0" w:space="0" w:color="auto"/>
            <w:left w:val="none" w:sz="0" w:space="0" w:color="auto"/>
            <w:bottom w:val="none" w:sz="0" w:space="0" w:color="auto"/>
            <w:right w:val="none" w:sz="0" w:space="0" w:color="auto"/>
          </w:divBdr>
        </w:div>
        <w:div w:id="314069031">
          <w:marLeft w:val="0"/>
          <w:marRight w:val="0"/>
          <w:marTop w:val="0"/>
          <w:marBottom w:val="0"/>
          <w:divBdr>
            <w:top w:val="none" w:sz="0" w:space="0" w:color="auto"/>
            <w:left w:val="none" w:sz="0" w:space="0" w:color="auto"/>
            <w:bottom w:val="none" w:sz="0" w:space="0" w:color="auto"/>
            <w:right w:val="none" w:sz="0" w:space="0" w:color="auto"/>
          </w:divBdr>
        </w:div>
        <w:div w:id="832255930">
          <w:marLeft w:val="0"/>
          <w:marRight w:val="0"/>
          <w:marTop w:val="0"/>
          <w:marBottom w:val="0"/>
          <w:divBdr>
            <w:top w:val="none" w:sz="0" w:space="0" w:color="auto"/>
            <w:left w:val="none" w:sz="0" w:space="0" w:color="auto"/>
            <w:bottom w:val="none" w:sz="0" w:space="0" w:color="auto"/>
            <w:right w:val="none" w:sz="0" w:space="0" w:color="auto"/>
          </w:divBdr>
        </w:div>
        <w:div w:id="1441992078">
          <w:marLeft w:val="0"/>
          <w:marRight w:val="0"/>
          <w:marTop w:val="0"/>
          <w:marBottom w:val="0"/>
          <w:divBdr>
            <w:top w:val="none" w:sz="0" w:space="0" w:color="auto"/>
            <w:left w:val="none" w:sz="0" w:space="0" w:color="auto"/>
            <w:bottom w:val="none" w:sz="0" w:space="0" w:color="auto"/>
            <w:right w:val="none" w:sz="0" w:space="0" w:color="auto"/>
          </w:divBdr>
        </w:div>
        <w:div w:id="100998308">
          <w:marLeft w:val="0"/>
          <w:marRight w:val="0"/>
          <w:marTop w:val="0"/>
          <w:marBottom w:val="0"/>
          <w:divBdr>
            <w:top w:val="none" w:sz="0" w:space="0" w:color="auto"/>
            <w:left w:val="none" w:sz="0" w:space="0" w:color="auto"/>
            <w:bottom w:val="none" w:sz="0" w:space="0" w:color="auto"/>
            <w:right w:val="none" w:sz="0" w:space="0" w:color="auto"/>
          </w:divBdr>
        </w:div>
        <w:div w:id="1444107921">
          <w:marLeft w:val="0"/>
          <w:marRight w:val="0"/>
          <w:marTop w:val="0"/>
          <w:marBottom w:val="0"/>
          <w:divBdr>
            <w:top w:val="none" w:sz="0" w:space="0" w:color="auto"/>
            <w:left w:val="none" w:sz="0" w:space="0" w:color="auto"/>
            <w:bottom w:val="none" w:sz="0" w:space="0" w:color="auto"/>
            <w:right w:val="none" w:sz="0" w:space="0" w:color="auto"/>
          </w:divBdr>
        </w:div>
      </w:divsChild>
    </w:div>
    <w:div w:id="346909340">
      <w:bodyDiv w:val="1"/>
      <w:marLeft w:val="0"/>
      <w:marRight w:val="0"/>
      <w:marTop w:val="0"/>
      <w:marBottom w:val="0"/>
      <w:divBdr>
        <w:top w:val="none" w:sz="0" w:space="0" w:color="auto"/>
        <w:left w:val="none" w:sz="0" w:space="0" w:color="auto"/>
        <w:bottom w:val="none" w:sz="0" w:space="0" w:color="auto"/>
        <w:right w:val="none" w:sz="0" w:space="0" w:color="auto"/>
      </w:divBdr>
      <w:divsChild>
        <w:div w:id="74742805">
          <w:marLeft w:val="0"/>
          <w:marRight w:val="0"/>
          <w:marTop w:val="0"/>
          <w:marBottom w:val="0"/>
          <w:divBdr>
            <w:top w:val="none" w:sz="0" w:space="0" w:color="auto"/>
            <w:left w:val="none" w:sz="0" w:space="0" w:color="auto"/>
            <w:bottom w:val="none" w:sz="0" w:space="0" w:color="auto"/>
            <w:right w:val="none" w:sz="0" w:space="0" w:color="auto"/>
          </w:divBdr>
        </w:div>
        <w:div w:id="1428424890">
          <w:marLeft w:val="0"/>
          <w:marRight w:val="0"/>
          <w:marTop w:val="0"/>
          <w:marBottom w:val="0"/>
          <w:divBdr>
            <w:top w:val="none" w:sz="0" w:space="0" w:color="auto"/>
            <w:left w:val="none" w:sz="0" w:space="0" w:color="auto"/>
            <w:bottom w:val="none" w:sz="0" w:space="0" w:color="auto"/>
            <w:right w:val="none" w:sz="0" w:space="0" w:color="auto"/>
          </w:divBdr>
        </w:div>
        <w:div w:id="1220703895">
          <w:marLeft w:val="0"/>
          <w:marRight w:val="0"/>
          <w:marTop w:val="0"/>
          <w:marBottom w:val="0"/>
          <w:divBdr>
            <w:top w:val="none" w:sz="0" w:space="0" w:color="auto"/>
            <w:left w:val="none" w:sz="0" w:space="0" w:color="auto"/>
            <w:bottom w:val="none" w:sz="0" w:space="0" w:color="auto"/>
            <w:right w:val="none" w:sz="0" w:space="0" w:color="auto"/>
          </w:divBdr>
        </w:div>
        <w:div w:id="476653238">
          <w:marLeft w:val="0"/>
          <w:marRight w:val="0"/>
          <w:marTop w:val="0"/>
          <w:marBottom w:val="0"/>
          <w:divBdr>
            <w:top w:val="none" w:sz="0" w:space="0" w:color="auto"/>
            <w:left w:val="none" w:sz="0" w:space="0" w:color="auto"/>
            <w:bottom w:val="none" w:sz="0" w:space="0" w:color="auto"/>
            <w:right w:val="none" w:sz="0" w:space="0" w:color="auto"/>
          </w:divBdr>
        </w:div>
        <w:div w:id="486941775">
          <w:marLeft w:val="0"/>
          <w:marRight w:val="0"/>
          <w:marTop w:val="0"/>
          <w:marBottom w:val="0"/>
          <w:divBdr>
            <w:top w:val="none" w:sz="0" w:space="0" w:color="auto"/>
            <w:left w:val="none" w:sz="0" w:space="0" w:color="auto"/>
            <w:bottom w:val="none" w:sz="0" w:space="0" w:color="auto"/>
            <w:right w:val="none" w:sz="0" w:space="0" w:color="auto"/>
          </w:divBdr>
        </w:div>
        <w:div w:id="1801655609">
          <w:marLeft w:val="0"/>
          <w:marRight w:val="0"/>
          <w:marTop w:val="0"/>
          <w:marBottom w:val="0"/>
          <w:divBdr>
            <w:top w:val="none" w:sz="0" w:space="0" w:color="auto"/>
            <w:left w:val="none" w:sz="0" w:space="0" w:color="auto"/>
            <w:bottom w:val="none" w:sz="0" w:space="0" w:color="auto"/>
            <w:right w:val="none" w:sz="0" w:space="0" w:color="auto"/>
          </w:divBdr>
        </w:div>
        <w:div w:id="940339683">
          <w:marLeft w:val="0"/>
          <w:marRight w:val="0"/>
          <w:marTop w:val="0"/>
          <w:marBottom w:val="0"/>
          <w:divBdr>
            <w:top w:val="none" w:sz="0" w:space="0" w:color="auto"/>
            <w:left w:val="none" w:sz="0" w:space="0" w:color="auto"/>
            <w:bottom w:val="none" w:sz="0" w:space="0" w:color="auto"/>
            <w:right w:val="none" w:sz="0" w:space="0" w:color="auto"/>
          </w:divBdr>
        </w:div>
        <w:div w:id="1030109661">
          <w:marLeft w:val="0"/>
          <w:marRight w:val="0"/>
          <w:marTop w:val="0"/>
          <w:marBottom w:val="0"/>
          <w:divBdr>
            <w:top w:val="none" w:sz="0" w:space="0" w:color="auto"/>
            <w:left w:val="none" w:sz="0" w:space="0" w:color="auto"/>
            <w:bottom w:val="none" w:sz="0" w:space="0" w:color="auto"/>
            <w:right w:val="none" w:sz="0" w:space="0" w:color="auto"/>
          </w:divBdr>
        </w:div>
        <w:div w:id="1592199494">
          <w:marLeft w:val="0"/>
          <w:marRight w:val="0"/>
          <w:marTop w:val="0"/>
          <w:marBottom w:val="0"/>
          <w:divBdr>
            <w:top w:val="none" w:sz="0" w:space="0" w:color="auto"/>
            <w:left w:val="none" w:sz="0" w:space="0" w:color="auto"/>
            <w:bottom w:val="none" w:sz="0" w:space="0" w:color="auto"/>
            <w:right w:val="none" w:sz="0" w:space="0" w:color="auto"/>
          </w:divBdr>
        </w:div>
        <w:div w:id="1563174434">
          <w:marLeft w:val="0"/>
          <w:marRight w:val="0"/>
          <w:marTop w:val="0"/>
          <w:marBottom w:val="0"/>
          <w:divBdr>
            <w:top w:val="none" w:sz="0" w:space="0" w:color="auto"/>
            <w:left w:val="none" w:sz="0" w:space="0" w:color="auto"/>
            <w:bottom w:val="none" w:sz="0" w:space="0" w:color="auto"/>
            <w:right w:val="none" w:sz="0" w:space="0" w:color="auto"/>
          </w:divBdr>
        </w:div>
        <w:div w:id="1976258081">
          <w:marLeft w:val="0"/>
          <w:marRight w:val="0"/>
          <w:marTop w:val="0"/>
          <w:marBottom w:val="0"/>
          <w:divBdr>
            <w:top w:val="none" w:sz="0" w:space="0" w:color="auto"/>
            <w:left w:val="none" w:sz="0" w:space="0" w:color="auto"/>
            <w:bottom w:val="none" w:sz="0" w:space="0" w:color="auto"/>
            <w:right w:val="none" w:sz="0" w:space="0" w:color="auto"/>
          </w:divBdr>
        </w:div>
        <w:div w:id="1971476963">
          <w:marLeft w:val="0"/>
          <w:marRight w:val="0"/>
          <w:marTop w:val="0"/>
          <w:marBottom w:val="0"/>
          <w:divBdr>
            <w:top w:val="none" w:sz="0" w:space="0" w:color="auto"/>
            <w:left w:val="none" w:sz="0" w:space="0" w:color="auto"/>
            <w:bottom w:val="none" w:sz="0" w:space="0" w:color="auto"/>
            <w:right w:val="none" w:sz="0" w:space="0" w:color="auto"/>
          </w:divBdr>
        </w:div>
        <w:div w:id="2025667201">
          <w:marLeft w:val="0"/>
          <w:marRight w:val="0"/>
          <w:marTop w:val="0"/>
          <w:marBottom w:val="0"/>
          <w:divBdr>
            <w:top w:val="none" w:sz="0" w:space="0" w:color="auto"/>
            <w:left w:val="none" w:sz="0" w:space="0" w:color="auto"/>
            <w:bottom w:val="none" w:sz="0" w:space="0" w:color="auto"/>
            <w:right w:val="none" w:sz="0" w:space="0" w:color="auto"/>
          </w:divBdr>
        </w:div>
        <w:div w:id="2138864195">
          <w:marLeft w:val="0"/>
          <w:marRight w:val="0"/>
          <w:marTop w:val="0"/>
          <w:marBottom w:val="0"/>
          <w:divBdr>
            <w:top w:val="none" w:sz="0" w:space="0" w:color="auto"/>
            <w:left w:val="none" w:sz="0" w:space="0" w:color="auto"/>
            <w:bottom w:val="none" w:sz="0" w:space="0" w:color="auto"/>
            <w:right w:val="none" w:sz="0" w:space="0" w:color="auto"/>
          </w:divBdr>
        </w:div>
        <w:div w:id="125782133">
          <w:marLeft w:val="0"/>
          <w:marRight w:val="0"/>
          <w:marTop w:val="0"/>
          <w:marBottom w:val="0"/>
          <w:divBdr>
            <w:top w:val="none" w:sz="0" w:space="0" w:color="auto"/>
            <w:left w:val="none" w:sz="0" w:space="0" w:color="auto"/>
            <w:bottom w:val="none" w:sz="0" w:space="0" w:color="auto"/>
            <w:right w:val="none" w:sz="0" w:space="0" w:color="auto"/>
          </w:divBdr>
        </w:div>
        <w:div w:id="1044018281">
          <w:marLeft w:val="0"/>
          <w:marRight w:val="0"/>
          <w:marTop w:val="0"/>
          <w:marBottom w:val="0"/>
          <w:divBdr>
            <w:top w:val="none" w:sz="0" w:space="0" w:color="auto"/>
            <w:left w:val="none" w:sz="0" w:space="0" w:color="auto"/>
            <w:bottom w:val="none" w:sz="0" w:space="0" w:color="auto"/>
            <w:right w:val="none" w:sz="0" w:space="0" w:color="auto"/>
          </w:divBdr>
        </w:div>
        <w:div w:id="428543137">
          <w:marLeft w:val="0"/>
          <w:marRight w:val="0"/>
          <w:marTop w:val="0"/>
          <w:marBottom w:val="0"/>
          <w:divBdr>
            <w:top w:val="none" w:sz="0" w:space="0" w:color="auto"/>
            <w:left w:val="none" w:sz="0" w:space="0" w:color="auto"/>
            <w:bottom w:val="none" w:sz="0" w:space="0" w:color="auto"/>
            <w:right w:val="none" w:sz="0" w:space="0" w:color="auto"/>
          </w:divBdr>
        </w:div>
        <w:div w:id="2134782874">
          <w:marLeft w:val="0"/>
          <w:marRight w:val="0"/>
          <w:marTop w:val="0"/>
          <w:marBottom w:val="0"/>
          <w:divBdr>
            <w:top w:val="none" w:sz="0" w:space="0" w:color="auto"/>
            <w:left w:val="none" w:sz="0" w:space="0" w:color="auto"/>
            <w:bottom w:val="none" w:sz="0" w:space="0" w:color="auto"/>
            <w:right w:val="none" w:sz="0" w:space="0" w:color="auto"/>
          </w:divBdr>
        </w:div>
        <w:div w:id="579562513">
          <w:marLeft w:val="0"/>
          <w:marRight w:val="0"/>
          <w:marTop w:val="0"/>
          <w:marBottom w:val="0"/>
          <w:divBdr>
            <w:top w:val="none" w:sz="0" w:space="0" w:color="auto"/>
            <w:left w:val="none" w:sz="0" w:space="0" w:color="auto"/>
            <w:bottom w:val="none" w:sz="0" w:space="0" w:color="auto"/>
            <w:right w:val="none" w:sz="0" w:space="0" w:color="auto"/>
          </w:divBdr>
        </w:div>
        <w:div w:id="1836215366">
          <w:marLeft w:val="0"/>
          <w:marRight w:val="0"/>
          <w:marTop w:val="0"/>
          <w:marBottom w:val="0"/>
          <w:divBdr>
            <w:top w:val="none" w:sz="0" w:space="0" w:color="auto"/>
            <w:left w:val="none" w:sz="0" w:space="0" w:color="auto"/>
            <w:bottom w:val="none" w:sz="0" w:space="0" w:color="auto"/>
            <w:right w:val="none" w:sz="0" w:space="0" w:color="auto"/>
          </w:divBdr>
        </w:div>
        <w:div w:id="1638224461">
          <w:marLeft w:val="0"/>
          <w:marRight w:val="0"/>
          <w:marTop w:val="0"/>
          <w:marBottom w:val="0"/>
          <w:divBdr>
            <w:top w:val="none" w:sz="0" w:space="0" w:color="auto"/>
            <w:left w:val="none" w:sz="0" w:space="0" w:color="auto"/>
            <w:bottom w:val="none" w:sz="0" w:space="0" w:color="auto"/>
            <w:right w:val="none" w:sz="0" w:space="0" w:color="auto"/>
          </w:divBdr>
        </w:div>
        <w:div w:id="111364364">
          <w:marLeft w:val="0"/>
          <w:marRight w:val="0"/>
          <w:marTop w:val="0"/>
          <w:marBottom w:val="0"/>
          <w:divBdr>
            <w:top w:val="none" w:sz="0" w:space="0" w:color="auto"/>
            <w:left w:val="none" w:sz="0" w:space="0" w:color="auto"/>
            <w:bottom w:val="none" w:sz="0" w:space="0" w:color="auto"/>
            <w:right w:val="none" w:sz="0" w:space="0" w:color="auto"/>
          </w:divBdr>
        </w:div>
        <w:div w:id="1658651042">
          <w:marLeft w:val="0"/>
          <w:marRight w:val="0"/>
          <w:marTop w:val="0"/>
          <w:marBottom w:val="0"/>
          <w:divBdr>
            <w:top w:val="none" w:sz="0" w:space="0" w:color="auto"/>
            <w:left w:val="none" w:sz="0" w:space="0" w:color="auto"/>
            <w:bottom w:val="none" w:sz="0" w:space="0" w:color="auto"/>
            <w:right w:val="none" w:sz="0" w:space="0" w:color="auto"/>
          </w:divBdr>
        </w:div>
        <w:div w:id="564609659">
          <w:marLeft w:val="0"/>
          <w:marRight w:val="0"/>
          <w:marTop w:val="0"/>
          <w:marBottom w:val="0"/>
          <w:divBdr>
            <w:top w:val="none" w:sz="0" w:space="0" w:color="auto"/>
            <w:left w:val="none" w:sz="0" w:space="0" w:color="auto"/>
            <w:bottom w:val="none" w:sz="0" w:space="0" w:color="auto"/>
            <w:right w:val="none" w:sz="0" w:space="0" w:color="auto"/>
          </w:divBdr>
        </w:div>
        <w:div w:id="308366211">
          <w:marLeft w:val="0"/>
          <w:marRight w:val="0"/>
          <w:marTop w:val="0"/>
          <w:marBottom w:val="0"/>
          <w:divBdr>
            <w:top w:val="none" w:sz="0" w:space="0" w:color="auto"/>
            <w:left w:val="none" w:sz="0" w:space="0" w:color="auto"/>
            <w:bottom w:val="none" w:sz="0" w:space="0" w:color="auto"/>
            <w:right w:val="none" w:sz="0" w:space="0" w:color="auto"/>
          </w:divBdr>
        </w:div>
        <w:div w:id="1899900273">
          <w:marLeft w:val="0"/>
          <w:marRight w:val="0"/>
          <w:marTop w:val="0"/>
          <w:marBottom w:val="0"/>
          <w:divBdr>
            <w:top w:val="none" w:sz="0" w:space="0" w:color="auto"/>
            <w:left w:val="none" w:sz="0" w:space="0" w:color="auto"/>
            <w:bottom w:val="none" w:sz="0" w:space="0" w:color="auto"/>
            <w:right w:val="none" w:sz="0" w:space="0" w:color="auto"/>
          </w:divBdr>
        </w:div>
        <w:div w:id="1864592859">
          <w:marLeft w:val="0"/>
          <w:marRight w:val="0"/>
          <w:marTop w:val="0"/>
          <w:marBottom w:val="0"/>
          <w:divBdr>
            <w:top w:val="none" w:sz="0" w:space="0" w:color="auto"/>
            <w:left w:val="none" w:sz="0" w:space="0" w:color="auto"/>
            <w:bottom w:val="none" w:sz="0" w:space="0" w:color="auto"/>
            <w:right w:val="none" w:sz="0" w:space="0" w:color="auto"/>
          </w:divBdr>
        </w:div>
      </w:divsChild>
    </w:div>
    <w:div w:id="606431360">
      <w:bodyDiv w:val="1"/>
      <w:marLeft w:val="0"/>
      <w:marRight w:val="0"/>
      <w:marTop w:val="0"/>
      <w:marBottom w:val="0"/>
      <w:divBdr>
        <w:top w:val="none" w:sz="0" w:space="0" w:color="auto"/>
        <w:left w:val="none" w:sz="0" w:space="0" w:color="auto"/>
        <w:bottom w:val="none" w:sz="0" w:space="0" w:color="auto"/>
        <w:right w:val="none" w:sz="0" w:space="0" w:color="auto"/>
      </w:divBdr>
      <w:divsChild>
        <w:div w:id="938830050">
          <w:marLeft w:val="0"/>
          <w:marRight w:val="0"/>
          <w:marTop w:val="0"/>
          <w:marBottom w:val="0"/>
          <w:divBdr>
            <w:top w:val="none" w:sz="0" w:space="0" w:color="auto"/>
            <w:left w:val="none" w:sz="0" w:space="0" w:color="auto"/>
            <w:bottom w:val="none" w:sz="0" w:space="0" w:color="auto"/>
            <w:right w:val="none" w:sz="0" w:space="0" w:color="auto"/>
          </w:divBdr>
        </w:div>
        <w:div w:id="1400516649">
          <w:marLeft w:val="0"/>
          <w:marRight w:val="0"/>
          <w:marTop w:val="0"/>
          <w:marBottom w:val="0"/>
          <w:divBdr>
            <w:top w:val="none" w:sz="0" w:space="0" w:color="auto"/>
            <w:left w:val="none" w:sz="0" w:space="0" w:color="auto"/>
            <w:bottom w:val="none" w:sz="0" w:space="0" w:color="auto"/>
            <w:right w:val="none" w:sz="0" w:space="0" w:color="auto"/>
          </w:divBdr>
        </w:div>
        <w:div w:id="735906040">
          <w:marLeft w:val="0"/>
          <w:marRight w:val="0"/>
          <w:marTop w:val="0"/>
          <w:marBottom w:val="0"/>
          <w:divBdr>
            <w:top w:val="none" w:sz="0" w:space="0" w:color="auto"/>
            <w:left w:val="none" w:sz="0" w:space="0" w:color="auto"/>
            <w:bottom w:val="none" w:sz="0" w:space="0" w:color="auto"/>
            <w:right w:val="none" w:sz="0" w:space="0" w:color="auto"/>
          </w:divBdr>
        </w:div>
        <w:div w:id="413087219">
          <w:marLeft w:val="0"/>
          <w:marRight w:val="0"/>
          <w:marTop w:val="0"/>
          <w:marBottom w:val="0"/>
          <w:divBdr>
            <w:top w:val="none" w:sz="0" w:space="0" w:color="auto"/>
            <w:left w:val="none" w:sz="0" w:space="0" w:color="auto"/>
            <w:bottom w:val="none" w:sz="0" w:space="0" w:color="auto"/>
            <w:right w:val="none" w:sz="0" w:space="0" w:color="auto"/>
          </w:divBdr>
        </w:div>
        <w:div w:id="817109916">
          <w:marLeft w:val="0"/>
          <w:marRight w:val="0"/>
          <w:marTop w:val="0"/>
          <w:marBottom w:val="0"/>
          <w:divBdr>
            <w:top w:val="none" w:sz="0" w:space="0" w:color="auto"/>
            <w:left w:val="none" w:sz="0" w:space="0" w:color="auto"/>
            <w:bottom w:val="none" w:sz="0" w:space="0" w:color="auto"/>
            <w:right w:val="none" w:sz="0" w:space="0" w:color="auto"/>
          </w:divBdr>
        </w:div>
        <w:div w:id="967659555">
          <w:marLeft w:val="0"/>
          <w:marRight w:val="0"/>
          <w:marTop w:val="0"/>
          <w:marBottom w:val="0"/>
          <w:divBdr>
            <w:top w:val="none" w:sz="0" w:space="0" w:color="auto"/>
            <w:left w:val="none" w:sz="0" w:space="0" w:color="auto"/>
            <w:bottom w:val="none" w:sz="0" w:space="0" w:color="auto"/>
            <w:right w:val="none" w:sz="0" w:space="0" w:color="auto"/>
          </w:divBdr>
        </w:div>
        <w:div w:id="23292844">
          <w:marLeft w:val="0"/>
          <w:marRight w:val="0"/>
          <w:marTop w:val="0"/>
          <w:marBottom w:val="0"/>
          <w:divBdr>
            <w:top w:val="none" w:sz="0" w:space="0" w:color="auto"/>
            <w:left w:val="none" w:sz="0" w:space="0" w:color="auto"/>
            <w:bottom w:val="none" w:sz="0" w:space="0" w:color="auto"/>
            <w:right w:val="none" w:sz="0" w:space="0" w:color="auto"/>
          </w:divBdr>
        </w:div>
        <w:div w:id="1442994971">
          <w:marLeft w:val="0"/>
          <w:marRight w:val="0"/>
          <w:marTop w:val="0"/>
          <w:marBottom w:val="0"/>
          <w:divBdr>
            <w:top w:val="none" w:sz="0" w:space="0" w:color="auto"/>
            <w:left w:val="none" w:sz="0" w:space="0" w:color="auto"/>
            <w:bottom w:val="none" w:sz="0" w:space="0" w:color="auto"/>
            <w:right w:val="none" w:sz="0" w:space="0" w:color="auto"/>
          </w:divBdr>
        </w:div>
        <w:div w:id="1281572688">
          <w:marLeft w:val="0"/>
          <w:marRight w:val="0"/>
          <w:marTop w:val="0"/>
          <w:marBottom w:val="0"/>
          <w:divBdr>
            <w:top w:val="none" w:sz="0" w:space="0" w:color="auto"/>
            <w:left w:val="none" w:sz="0" w:space="0" w:color="auto"/>
            <w:bottom w:val="none" w:sz="0" w:space="0" w:color="auto"/>
            <w:right w:val="none" w:sz="0" w:space="0" w:color="auto"/>
          </w:divBdr>
        </w:div>
        <w:div w:id="20977117">
          <w:marLeft w:val="0"/>
          <w:marRight w:val="0"/>
          <w:marTop w:val="0"/>
          <w:marBottom w:val="0"/>
          <w:divBdr>
            <w:top w:val="none" w:sz="0" w:space="0" w:color="auto"/>
            <w:left w:val="none" w:sz="0" w:space="0" w:color="auto"/>
            <w:bottom w:val="none" w:sz="0" w:space="0" w:color="auto"/>
            <w:right w:val="none" w:sz="0" w:space="0" w:color="auto"/>
          </w:divBdr>
        </w:div>
        <w:div w:id="1614629962">
          <w:marLeft w:val="0"/>
          <w:marRight w:val="0"/>
          <w:marTop w:val="0"/>
          <w:marBottom w:val="0"/>
          <w:divBdr>
            <w:top w:val="none" w:sz="0" w:space="0" w:color="auto"/>
            <w:left w:val="none" w:sz="0" w:space="0" w:color="auto"/>
            <w:bottom w:val="none" w:sz="0" w:space="0" w:color="auto"/>
            <w:right w:val="none" w:sz="0" w:space="0" w:color="auto"/>
          </w:divBdr>
        </w:div>
        <w:div w:id="1163230987">
          <w:marLeft w:val="0"/>
          <w:marRight w:val="0"/>
          <w:marTop w:val="0"/>
          <w:marBottom w:val="0"/>
          <w:divBdr>
            <w:top w:val="none" w:sz="0" w:space="0" w:color="auto"/>
            <w:left w:val="none" w:sz="0" w:space="0" w:color="auto"/>
            <w:bottom w:val="none" w:sz="0" w:space="0" w:color="auto"/>
            <w:right w:val="none" w:sz="0" w:space="0" w:color="auto"/>
          </w:divBdr>
        </w:div>
        <w:div w:id="2086873458">
          <w:marLeft w:val="0"/>
          <w:marRight w:val="0"/>
          <w:marTop w:val="0"/>
          <w:marBottom w:val="0"/>
          <w:divBdr>
            <w:top w:val="none" w:sz="0" w:space="0" w:color="auto"/>
            <w:left w:val="none" w:sz="0" w:space="0" w:color="auto"/>
            <w:bottom w:val="none" w:sz="0" w:space="0" w:color="auto"/>
            <w:right w:val="none" w:sz="0" w:space="0" w:color="auto"/>
          </w:divBdr>
        </w:div>
        <w:div w:id="400450144">
          <w:marLeft w:val="0"/>
          <w:marRight w:val="0"/>
          <w:marTop w:val="0"/>
          <w:marBottom w:val="0"/>
          <w:divBdr>
            <w:top w:val="none" w:sz="0" w:space="0" w:color="auto"/>
            <w:left w:val="none" w:sz="0" w:space="0" w:color="auto"/>
            <w:bottom w:val="none" w:sz="0" w:space="0" w:color="auto"/>
            <w:right w:val="none" w:sz="0" w:space="0" w:color="auto"/>
          </w:divBdr>
        </w:div>
        <w:div w:id="298851579">
          <w:marLeft w:val="0"/>
          <w:marRight w:val="0"/>
          <w:marTop w:val="0"/>
          <w:marBottom w:val="0"/>
          <w:divBdr>
            <w:top w:val="none" w:sz="0" w:space="0" w:color="auto"/>
            <w:left w:val="none" w:sz="0" w:space="0" w:color="auto"/>
            <w:bottom w:val="none" w:sz="0" w:space="0" w:color="auto"/>
            <w:right w:val="none" w:sz="0" w:space="0" w:color="auto"/>
          </w:divBdr>
        </w:div>
        <w:div w:id="1800293406">
          <w:marLeft w:val="0"/>
          <w:marRight w:val="0"/>
          <w:marTop w:val="0"/>
          <w:marBottom w:val="0"/>
          <w:divBdr>
            <w:top w:val="none" w:sz="0" w:space="0" w:color="auto"/>
            <w:left w:val="none" w:sz="0" w:space="0" w:color="auto"/>
            <w:bottom w:val="none" w:sz="0" w:space="0" w:color="auto"/>
            <w:right w:val="none" w:sz="0" w:space="0" w:color="auto"/>
          </w:divBdr>
        </w:div>
        <w:div w:id="933248501">
          <w:marLeft w:val="0"/>
          <w:marRight w:val="0"/>
          <w:marTop w:val="0"/>
          <w:marBottom w:val="0"/>
          <w:divBdr>
            <w:top w:val="none" w:sz="0" w:space="0" w:color="auto"/>
            <w:left w:val="none" w:sz="0" w:space="0" w:color="auto"/>
            <w:bottom w:val="none" w:sz="0" w:space="0" w:color="auto"/>
            <w:right w:val="none" w:sz="0" w:space="0" w:color="auto"/>
          </w:divBdr>
        </w:div>
        <w:div w:id="1807745885">
          <w:marLeft w:val="0"/>
          <w:marRight w:val="0"/>
          <w:marTop w:val="0"/>
          <w:marBottom w:val="0"/>
          <w:divBdr>
            <w:top w:val="none" w:sz="0" w:space="0" w:color="auto"/>
            <w:left w:val="none" w:sz="0" w:space="0" w:color="auto"/>
            <w:bottom w:val="none" w:sz="0" w:space="0" w:color="auto"/>
            <w:right w:val="none" w:sz="0" w:space="0" w:color="auto"/>
          </w:divBdr>
        </w:div>
        <w:div w:id="99691825">
          <w:marLeft w:val="0"/>
          <w:marRight w:val="0"/>
          <w:marTop w:val="0"/>
          <w:marBottom w:val="0"/>
          <w:divBdr>
            <w:top w:val="none" w:sz="0" w:space="0" w:color="auto"/>
            <w:left w:val="none" w:sz="0" w:space="0" w:color="auto"/>
            <w:bottom w:val="none" w:sz="0" w:space="0" w:color="auto"/>
            <w:right w:val="none" w:sz="0" w:space="0" w:color="auto"/>
          </w:divBdr>
        </w:div>
        <w:div w:id="1494027519">
          <w:marLeft w:val="0"/>
          <w:marRight w:val="0"/>
          <w:marTop w:val="0"/>
          <w:marBottom w:val="0"/>
          <w:divBdr>
            <w:top w:val="none" w:sz="0" w:space="0" w:color="auto"/>
            <w:left w:val="none" w:sz="0" w:space="0" w:color="auto"/>
            <w:bottom w:val="none" w:sz="0" w:space="0" w:color="auto"/>
            <w:right w:val="none" w:sz="0" w:space="0" w:color="auto"/>
          </w:divBdr>
        </w:div>
        <w:div w:id="332150146">
          <w:marLeft w:val="0"/>
          <w:marRight w:val="0"/>
          <w:marTop w:val="0"/>
          <w:marBottom w:val="0"/>
          <w:divBdr>
            <w:top w:val="none" w:sz="0" w:space="0" w:color="auto"/>
            <w:left w:val="none" w:sz="0" w:space="0" w:color="auto"/>
            <w:bottom w:val="none" w:sz="0" w:space="0" w:color="auto"/>
            <w:right w:val="none" w:sz="0" w:space="0" w:color="auto"/>
          </w:divBdr>
        </w:div>
        <w:div w:id="1148590890">
          <w:marLeft w:val="0"/>
          <w:marRight w:val="0"/>
          <w:marTop w:val="0"/>
          <w:marBottom w:val="0"/>
          <w:divBdr>
            <w:top w:val="none" w:sz="0" w:space="0" w:color="auto"/>
            <w:left w:val="none" w:sz="0" w:space="0" w:color="auto"/>
            <w:bottom w:val="none" w:sz="0" w:space="0" w:color="auto"/>
            <w:right w:val="none" w:sz="0" w:space="0" w:color="auto"/>
          </w:divBdr>
        </w:div>
        <w:div w:id="679772053">
          <w:marLeft w:val="0"/>
          <w:marRight w:val="0"/>
          <w:marTop w:val="0"/>
          <w:marBottom w:val="0"/>
          <w:divBdr>
            <w:top w:val="none" w:sz="0" w:space="0" w:color="auto"/>
            <w:left w:val="none" w:sz="0" w:space="0" w:color="auto"/>
            <w:bottom w:val="none" w:sz="0" w:space="0" w:color="auto"/>
            <w:right w:val="none" w:sz="0" w:space="0" w:color="auto"/>
          </w:divBdr>
        </w:div>
        <w:div w:id="511997110">
          <w:marLeft w:val="0"/>
          <w:marRight w:val="0"/>
          <w:marTop w:val="0"/>
          <w:marBottom w:val="0"/>
          <w:divBdr>
            <w:top w:val="none" w:sz="0" w:space="0" w:color="auto"/>
            <w:left w:val="none" w:sz="0" w:space="0" w:color="auto"/>
            <w:bottom w:val="none" w:sz="0" w:space="0" w:color="auto"/>
            <w:right w:val="none" w:sz="0" w:space="0" w:color="auto"/>
          </w:divBdr>
        </w:div>
        <w:div w:id="539436521">
          <w:marLeft w:val="0"/>
          <w:marRight w:val="0"/>
          <w:marTop w:val="0"/>
          <w:marBottom w:val="0"/>
          <w:divBdr>
            <w:top w:val="none" w:sz="0" w:space="0" w:color="auto"/>
            <w:left w:val="none" w:sz="0" w:space="0" w:color="auto"/>
            <w:bottom w:val="none" w:sz="0" w:space="0" w:color="auto"/>
            <w:right w:val="none" w:sz="0" w:space="0" w:color="auto"/>
          </w:divBdr>
        </w:div>
        <w:div w:id="1651060742">
          <w:marLeft w:val="0"/>
          <w:marRight w:val="0"/>
          <w:marTop w:val="0"/>
          <w:marBottom w:val="0"/>
          <w:divBdr>
            <w:top w:val="none" w:sz="0" w:space="0" w:color="auto"/>
            <w:left w:val="none" w:sz="0" w:space="0" w:color="auto"/>
            <w:bottom w:val="none" w:sz="0" w:space="0" w:color="auto"/>
            <w:right w:val="none" w:sz="0" w:space="0" w:color="auto"/>
          </w:divBdr>
        </w:div>
        <w:div w:id="1581019405">
          <w:marLeft w:val="0"/>
          <w:marRight w:val="0"/>
          <w:marTop w:val="0"/>
          <w:marBottom w:val="0"/>
          <w:divBdr>
            <w:top w:val="none" w:sz="0" w:space="0" w:color="auto"/>
            <w:left w:val="none" w:sz="0" w:space="0" w:color="auto"/>
            <w:bottom w:val="none" w:sz="0" w:space="0" w:color="auto"/>
            <w:right w:val="none" w:sz="0" w:space="0" w:color="auto"/>
          </w:divBdr>
        </w:div>
      </w:divsChild>
    </w:div>
    <w:div w:id="1002591017">
      <w:bodyDiv w:val="1"/>
      <w:marLeft w:val="0"/>
      <w:marRight w:val="0"/>
      <w:marTop w:val="0"/>
      <w:marBottom w:val="0"/>
      <w:divBdr>
        <w:top w:val="none" w:sz="0" w:space="0" w:color="auto"/>
        <w:left w:val="none" w:sz="0" w:space="0" w:color="auto"/>
        <w:bottom w:val="none" w:sz="0" w:space="0" w:color="auto"/>
        <w:right w:val="none" w:sz="0" w:space="0" w:color="auto"/>
      </w:divBdr>
      <w:divsChild>
        <w:div w:id="985431702">
          <w:marLeft w:val="0"/>
          <w:marRight w:val="0"/>
          <w:marTop w:val="0"/>
          <w:marBottom w:val="0"/>
          <w:divBdr>
            <w:top w:val="none" w:sz="0" w:space="0" w:color="auto"/>
            <w:left w:val="none" w:sz="0" w:space="0" w:color="auto"/>
            <w:bottom w:val="none" w:sz="0" w:space="0" w:color="auto"/>
            <w:right w:val="none" w:sz="0" w:space="0" w:color="auto"/>
          </w:divBdr>
        </w:div>
        <w:div w:id="2025089857">
          <w:marLeft w:val="0"/>
          <w:marRight w:val="0"/>
          <w:marTop w:val="0"/>
          <w:marBottom w:val="0"/>
          <w:divBdr>
            <w:top w:val="none" w:sz="0" w:space="0" w:color="auto"/>
            <w:left w:val="none" w:sz="0" w:space="0" w:color="auto"/>
            <w:bottom w:val="none" w:sz="0" w:space="0" w:color="auto"/>
            <w:right w:val="none" w:sz="0" w:space="0" w:color="auto"/>
          </w:divBdr>
        </w:div>
      </w:divsChild>
    </w:div>
    <w:div w:id="1254629660">
      <w:bodyDiv w:val="1"/>
      <w:marLeft w:val="0"/>
      <w:marRight w:val="0"/>
      <w:marTop w:val="0"/>
      <w:marBottom w:val="0"/>
      <w:divBdr>
        <w:top w:val="none" w:sz="0" w:space="0" w:color="auto"/>
        <w:left w:val="none" w:sz="0" w:space="0" w:color="auto"/>
        <w:bottom w:val="none" w:sz="0" w:space="0" w:color="auto"/>
        <w:right w:val="none" w:sz="0" w:space="0" w:color="auto"/>
      </w:divBdr>
      <w:divsChild>
        <w:div w:id="2048293234">
          <w:marLeft w:val="0"/>
          <w:marRight w:val="0"/>
          <w:marTop w:val="0"/>
          <w:marBottom w:val="0"/>
          <w:divBdr>
            <w:top w:val="none" w:sz="0" w:space="0" w:color="auto"/>
            <w:left w:val="none" w:sz="0" w:space="0" w:color="auto"/>
            <w:bottom w:val="none" w:sz="0" w:space="0" w:color="auto"/>
            <w:right w:val="none" w:sz="0" w:space="0" w:color="auto"/>
          </w:divBdr>
        </w:div>
        <w:div w:id="785581576">
          <w:marLeft w:val="0"/>
          <w:marRight w:val="0"/>
          <w:marTop w:val="0"/>
          <w:marBottom w:val="0"/>
          <w:divBdr>
            <w:top w:val="none" w:sz="0" w:space="0" w:color="auto"/>
            <w:left w:val="none" w:sz="0" w:space="0" w:color="auto"/>
            <w:bottom w:val="none" w:sz="0" w:space="0" w:color="auto"/>
            <w:right w:val="none" w:sz="0" w:space="0" w:color="auto"/>
          </w:divBdr>
        </w:div>
        <w:div w:id="1515799409">
          <w:marLeft w:val="0"/>
          <w:marRight w:val="0"/>
          <w:marTop w:val="0"/>
          <w:marBottom w:val="0"/>
          <w:divBdr>
            <w:top w:val="none" w:sz="0" w:space="0" w:color="auto"/>
            <w:left w:val="none" w:sz="0" w:space="0" w:color="auto"/>
            <w:bottom w:val="none" w:sz="0" w:space="0" w:color="auto"/>
            <w:right w:val="none" w:sz="0" w:space="0" w:color="auto"/>
          </w:divBdr>
        </w:div>
        <w:div w:id="1474133000">
          <w:marLeft w:val="0"/>
          <w:marRight w:val="0"/>
          <w:marTop w:val="0"/>
          <w:marBottom w:val="0"/>
          <w:divBdr>
            <w:top w:val="none" w:sz="0" w:space="0" w:color="auto"/>
            <w:left w:val="none" w:sz="0" w:space="0" w:color="auto"/>
            <w:bottom w:val="none" w:sz="0" w:space="0" w:color="auto"/>
            <w:right w:val="none" w:sz="0" w:space="0" w:color="auto"/>
          </w:divBdr>
        </w:div>
        <w:div w:id="1947276058">
          <w:marLeft w:val="0"/>
          <w:marRight w:val="0"/>
          <w:marTop w:val="0"/>
          <w:marBottom w:val="0"/>
          <w:divBdr>
            <w:top w:val="none" w:sz="0" w:space="0" w:color="auto"/>
            <w:left w:val="none" w:sz="0" w:space="0" w:color="auto"/>
            <w:bottom w:val="none" w:sz="0" w:space="0" w:color="auto"/>
            <w:right w:val="none" w:sz="0" w:space="0" w:color="auto"/>
          </w:divBdr>
        </w:div>
        <w:div w:id="1383746035">
          <w:marLeft w:val="0"/>
          <w:marRight w:val="0"/>
          <w:marTop w:val="0"/>
          <w:marBottom w:val="0"/>
          <w:divBdr>
            <w:top w:val="none" w:sz="0" w:space="0" w:color="auto"/>
            <w:left w:val="none" w:sz="0" w:space="0" w:color="auto"/>
            <w:bottom w:val="none" w:sz="0" w:space="0" w:color="auto"/>
            <w:right w:val="none" w:sz="0" w:space="0" w:color="auto"/>
          </w:divBdr>
        </w:div>
        <w:div w:id="113990588">
          <w:marLeft w:val="0"/>
          <w:marRight w:val="0"/>
          <w:marTop w:val="0"/>
          <w:marBottom w:val="0"/>
          <w:divBdr>
            <w:top w:val="none" w:sz="0" w:space="0" w:color="auto"/>
            <w:left w:val="none" w:sz="0" w:space="0" w:color="auto"/>
            <w:bottom w:val="none" w:sz="0" w:space="0" w:color="auto"/>
            <w:right w:val="none" w:sz="0" w:space="0" w:color="auto"/>
          </w:divBdr>
        </w:div>
        <w:div w:id="1858421609">
          <w:marLeft w:val="0"/>
          <w:marRight w:val="0"/>
          <w:marTop w:val="0"/>
          <w:marBottom w:val="0"/>
          <w:divBdr>
            <w:top w:val="none" w:sz="0" w:space="0" w:color="auto"/>
            <w:left w:val="none" w:sz="0" w:space="0" w:color="auto"/>
            <w:bottom w:val="none" w:sz="0" w:space="0" w:color="auto"/>
            <w:right w:val="none" w:sz="0" w:space="0" w:color="auto"/>
          </w:divBdr>
        </w:div>
        <w:div w:id="887565867">
          <w:marLeft w:val="0"/>
          <w:marRight w:val="0"/>
          <w:marTop w:val="0"/>
          <w:marBottom w:val="0"/>
          <w:divBdr>
            <w:top w:val="none" w:sz="0" w:space="0" w:color="auto"/>
            <w:left w:val="none" w:sz="0" w:space="0" w:color="auto"/>
            <w:bottom w:val="none" w:sz="0" w:space="0" w:color="auto"/>
            <w:right w:val="none" w:sz="0" w:space="0" w:color="auto"/>
          </w:divBdr>
        </w:div>
        <w:div w:id="1314871765">
          <w:marLeft w:val="0"/>
          <w:marRight w:val="0"/>
          <w:marTop w:val="0"/>
          <w:marBottom w:val="0"/>
          <w:divBdr>
            <w:top w:val="none" w:sz="0" w:space="0" w:color="auto"/>
            <w:left w:val="none" w:sz="0" w:space="0" w:color="auto"/>
            <w:bottom w:val="none" w:sz="0" w:space="0" w:color="auto"/>
            <w:right w:val="none" w:sz="0" w:space="0" w:color="auto"/>
          </w:divBdr>
        </w:div>
        <w:div w:id="1543635966">
          <w:marLeft w:val="0"/>
          <w:marRight w:val="0"/>
          <w:marTop w:val="0"/>
          <w:marBottom w:val="0"/>
          <w:divBdr>
            <w:top w:val="none" w:sz="0" w:space="0" w:color="auto"/>
            <w:left w:val="none" w:sz="0" w:space="0" w:color="auto"/>
            <w:bottom w:val="none" w:sz="0" w:space="0" w:color="auto"/>
            <w:right w:val="none" w:sz="0" w:space="0" w:color="auto"/>
          </w:divBdr>
        </w:div>
        <w:div w:id="788622650">
          <w:marLeft w:val="0"/>
          <w:marRight w:val="0"/>
          <w:marTop w:val="0"/>
          <w:marBottom w:val="0"/>
          <w:divBdr>
            <w:top w:val="none" w:sz="0" w:space="0" w:color="auto"/>
            <w:left w:val="none" w:sz="0" w:space="0" w:color="auto"/>
            <w:bottom w:val="none" w:sz="0" w:space="0" w:color="auto"/>
            <w:right w:val="none" w:sz="0" w:space="0" w:color="auto"/>
          </w:divBdr>
        </w:div>
        <w:div w:id="2030713013">
          <w:marLeft w:val="0"/>
          <w:marRight w:val="0"/>
          <w:marTop w:val="0"/>
          <w:marBottom w:val="0"/>
          <w:divBdr>
            <w:top w:val="none" w:sz="0" w:space="0" w:color="auto"/>
            <w:left w:val="none" w:sz="0" w:space="0" w:color="auto"/>
            <w:bottom w:val="none" w:sz="0" w:space="0" w:color="auto"/>
            <w:right w:val="none" w:sz="0" w:space="0" w:color="auto"/>
          </w:divBdr>
        </w:div>
        <w:div w:id="262305183">
          <w:marLeft w:val="0"/>
          <w:marRight w:val="0"/>
          <w:marTop w:val="0"/>
          <w:marBottom w:val="0"/>
          <w:divBdr>
            <w:top w:val="none" w:sz="0" w:space="0" w:color="auto"/>
            <w:left w:val="none" w:sz="0" w:space="0" w:color="auto"/>
            <w:bottom w:val="none" w:sz="0" w:space="0" w:color="auto"/>
            <w:right w:val="none" w:sz="0" w:space="0" w:color="auto"/>
          </w:divBdr>
        </w:div>
        <w:div w:id="146090432">
          <w:marLeft w:val="0"/>
          <w:marRight w:val="0"/>
          <w:marTop w:val="0"/>
          <w:marBottom w:val="0"/>
          <w:divBdr>
            <w:top w:val="none" w:sz="0" w:space="0" w:color="auto"/>
            <w:left w:val="none" w:sz="0" w:space="0" w:color="auto"/>
            <w:bottom w:val="none" w:sz="0" w:space="0" w:color="auto"/>
            <w:right w:val="none" w:sz="0" w:space="0" w:color="auto"/>
          </w:divBdr>
        </w:div>
        <w:div w:id="1352805781">
          <w:marLeft w:val="0"/>
          <w:marRight w:val="0"/>
          <w:marTop w:val="0"/>
          <w:marBottom w:val="0"/>
          <w:divBdr>
            <w:top w:val="none" w:sz="0" w:space="0" w:color="auto"/>
            <w:left w:val="none" w:sz="0" w:space="0" w:color="auto"/>
            <w:bottom w:val="none" w:sz="0" w:space="0" w:color="auto"/>
            <w:right w:val="none" w:sz="0" w:space="0" w:color="auto"/>
          </w:divBdr>
        </w:div>
        <w:div w:id="965038633">
          <w:marLeft w:val="0"/>
          <w:marRight w:val="0"/>
          <w:marTop w:val="0"/>
          <w:marBottom w:val="0"/>
          <w:divBdr>
            <w:top w:val="none" w:sz="0" w:space="0" w:color="auto"/>
            <w:left w:val="none" w:sz="0" w:space="0" w:color="auto"/>
            <w:bottom w:val="none" w:sz="0" w:space="0" w:color="auto"/>
            <w:right w:val="none" w:sz="0" w:space="0" w:color="auto"/>
          </w:divBdr>
        </w:div>
        <w:div w:id="171844512">
          <w:marLeft w:val="0"/>
          <w:marRight w:val="0"/>
          <w:marTop w:val="0"/>
          <w:marBottom w:val="0"/>
          <w:divBdr>
            <w:top w:val="none" w:sz="0" w:space="0" w:color="auto"/>
            <w:left w:val="none" w:sz="0" w:space="0" w:color="auto"/>
            <w:bottom w:val="none" w:sz="0" w:space="0" w:color="auto"/>
            <w:right w:val="none" w:sz="0" w:space="0" w:color="auto"/>
          </w:divBdr>
        </w:div>
        <w:div w:id="988552860">
          <w:marLeft w:val="0"/>
          <w:marRight w:val="0"/>
          <w:marTop w:val="0"/>
          <w:marBottom w:val="0"/>
          <w:divBdr>
            <w:top w:val="none" w:sz="0" w:space="0" w:color="auto"/>
            <w:left w:val="none" w:sz="0" w:space="0" w:color="auto"/>
            <w:bottom w:val="none" w:sz="0" w:space="0" w:color="auto"/>
            <w:right w:val="none" w:sz="0" w:space="0" w:color="auto"/>
          </w:divBdr>
        </w:div>
        <w:div w:id="1361009334">
          <w:marLeft w:val="0"/>
          <w:marRight w:val="0"/>
          <w:marTop w:val="0"/>
          <w:marBottom w:val="0"/>
          <w:divBdr>
            <w:top w:val="none" w:sz="0" w:space="0" w:color="auto"/>
            <w:left w:val="none" w:sz="0" w:space="0" w:color="auto"/>
            <w:bottom w:val="none" w:sz="0" w:space="0" w:color="auto"/>
            <w:right w:val="none" w:sz="0" w:space="0" w:color="auto"/>
          </w:divBdr>
        </w:div>
        <w:div w:id="273631831">
          <w:marLeft w:val="0"/>
          <w:marRight w:val="0"/>
          <w:marTop w:val="0"/>
          <w:marBottom w:val="0"/>
          <w:divBdr>
            <w:top w:val="none" w:sz="0" w:space="0" w:color="auto"/>
            <w:left w:val="none" w:sz="0" w:space="0" w:color="auto"/>
            <w:bottom w:val="none" w:sz="0" w:space="0" w:color="auto"/>
            <w:right w:val="none" w:sz="0" w:space="0" w:color="auto"/>
          </w:divBdr>
        </w:div>
        <w:div w:id="291863219">
          <w:marLeft w:val="0"/>
          <w:marRight w:val="0"/>
          <w:marTop w:val="0"/>
          <w:marBottom w:val="0"/>
          <w:divBdr>
            <w:top w:val="none" w:sz="0" w:space="0" w:color="auto"/>
            <w:left w:val="none" w:sz="0" w:space="0" w:color="auto"/>
            <w:bottom w:val="none" w:sz="0" w:space="0" w:color="auto"/>
            <w:right w:val="none" w:sz="0" w:space="0" w:color="auto"/>
          </w:divBdr>
        </w:div>
        <w:div w:id="1402412579">
          <w:marLeft w:val="0"/>
          <w:marRight w:val="0"/>
          <w:marTop w:val="0"/>
          <w:marBottom w:val="0"/>
          <w:divBdr>
            <w:top w:val="none" w:sz="0" w:space="0" w:color="auto"/>
            <w:left w:val="none" w:sz="0" w:space="0" w:color="auto"/>
            <w:bottom w:val="none" w:sz="0" w:space="0" w:color="auto"/>
            <w:right w:val="none" w:sz="0" w:space="0" w:color="auto"/>
          </w:divBdr>
        </w:div>
        <w:div w:id="894122147">
          <w:marLeft w:val="0"/>
          <w:marRight w:val="0"/>
          <w:marTop w:val="0"/>
          <w:marBottom w:val="0"/>
          <w:divBdr>
            <w:top w:val="none" w:sz="0" w:space="0" w:color="auto"/>
            <w:left w:val="none" w:sz="0" w:space="0" w:color="auto"/>
            <w:bottom w:val="none" w:sz="0" w:space="0" w:color="auto"/>
            <w:right w:val="none" w:sz="0" w:space="0" w:color="auto"/>
          </w:divBdr>
        </w:div>
        <w:div w:id="1757436790">
          <w:marLeft w:val="0"/>
          <w:marRight w:val="0"/>
          <w:marTop w:val="0"/>
          <w:marBottom w:val="0"/>
          <w:divBdr>
            <w:top w:val="none" w:sz="0" w:space="0" w:color="auto"/>
            <w:left w:val="none" w:sz="0" w:space="0" w:color="auto"/>
            <w:bottom w:val="none" w:sz="0" w:space="0" w:color="auto"/>
            <w:right w:val="none" w:sz="0" w:space="0" w:color="auto"/>
          </w:divBdr>
        </w:div>
        <w:div w:id="1393190373">
          <w:marLeft w:val="0"/>
          <w:marRight w:val="0"/>
          <w:marTop w:val="0"/>
          <w:marBottom w:val="0"/>
          <w:divBdr>
            <w:top w:val="none" w:sz="0" w:space="0" w:color="auto"/>
            <w:left w:val="none" w:sz="0" w:space="0" w:color="auto"/>
            <w:bottom w:val="none" w:sz="0" w:space="0" w:color="auto"/>
            <w:right w:val="none" w:sz="0" w:space="0" w:color="auto"/>
          </w:divBdr>
        </w:div>
        <w:div w:id="961419344">
          <w:marLeft w:val="0"/>
          <w:marRight w:val="0"/>
          <w:marTop w:val="0"/>
          <w:marBottom w:val="0"/>
          <w:divBdr>
            <w:top w:val="none" w:sz="0" w:space="0" w:color="auto"/>
            <w:left w:val="none" w:sz="0" w:space="0" w:color="auto"/>
            <w:bottom w:val="none" w:sz="0" w:space="0" w:color="auto"/>
            <w:right w:val="none" w:sz="0" w:space="0" w:color="auto"/>
          </w:divBdr>
        </w:div>
      </w:divsChild>
    </w:div>
    <w:div w:id="1778332387">
      <w:bodyDiv w:val="1"/>
      <w:marLeft w:val="0"/>
      <w:marRight w:val="0"/>
      <w:marTop w:val="0"/>
      <w:marBottom w:val="0"/>
      <w:divBdr>
        <w:top w:val="none" w:sz="0" w:space="0" w:color="auto"/>
        <w:left w:val="none" w:sz="0" w:space="0" w:color="auto"/>
        <w:bottom w:val="none" w:sz="0" w:space="0" w:color="auto"/>
        <w:right w:val="none" w:sz="0" w:space="0" w:color="auto"/>
      </w:divBdr>
      <w:divsChild>
        <w:div w:id="836648507">
          <w:marLeft w:val="0"/>
          <w:marRight w:val="0"/>
          <w:marTop w:val="0"/>
          <w:marBottom w:val="0"/>
          <w:divBdr>
            <w:top w:val="none" w:sz="0" w:space="0" w:color="auto"/>
            <w:left w:val="none" w:sz="0" w:space="0" w:color="auto"/>
            <w:bottom w:val="none" w:sz="0" w:space="0" w:color="auto"/>
            <w:right w:val="none" w:sz="0" w:space="0" w:color="auto"/>
          </w:divBdr>
          <w:divsChild>
            <w:div w:id="88973">
              <w:marLeft w:val="0"/>
              <w:marRight w:val="0"/>
              <w:marTop w:val="0"/>
              <w:marBottom w:val="0"/>
              <w:divBdr>
                <w:top w:val="none" w:sz="0" w:space="0" w:color="auto"/>
                <w:left w:val="none" w:sz="0" w:space="0" w:color="auto"/>
                <w:bottom w:val="none" w:sz="0" w:space="0" w:color="auto"/>
                <w:right w:val="none" w:sz="0" w:space="0" w:color="auto"/>
              </w:divBdr>
            </w:div>
            <w:div w:id="1389694788">
              <w:marLeft w:val="0"/>
              <w:marRight w:val="0"/>
              <w:marTop w:val="0"/>
              <w:marBottom w:val="0"/>
              <w:divBdr>
                <w:top w:val="none" w:sz="0" w:space="0" w:color="auto"/>
                <w:left w:val="none" w:sz="0" w:space="0" w:color="auto"/>
                <w:bottom w:val="none" w:sz="0" w:space="0" w:color="auto"/>
                <w:right w:val="none" w:sz="0" w:space="0" w:color="auto"/>
              </w:divBdr>
            </w:div>
          </w:divsChild>
        </w:div>
        <w:div w:id="387538618">
          <w:marLeft w:val="0"/>
          <w:marRight w:val="0"/>
          <w:marTop w:val="0"/>
          <w:marBottom w:val="0"/>
          <w:divBdr>
            <w:top w:val="none" w:sz="0" w:space="0" w:color="auto"/>
            <w:left w:val="none" w:sz="0" w:space="0" w:color="auto"/>
            <w:bottom w:val="none" w:sz="0" w:space="0" w:color="auto"/>
            <w:right w:val="none" w:sz="0" w:space="0" w:color="auto"/>
          </w:divBdr>
          <w:divsChild>
            <w:div w:id="1784958298">
              <w:marLeft w:val="0"/>
              <w:marRight w:val="0"/>
              <w:marTop w:val="0"/>
              <w:marBottom w:val="0"/>
              <w:divBdr>
                <w:top w:val="none" w:sz="0" w:space="0" w:color="auto"/>
                <w:left w:val="none" w:sz="0" w:space="0" w:color="auto"/>
                <w:bottom w:val="none" w:sz="0" w:space="0" w:color="auto"/>
                <w:right w:val="none" w:sz="0" w:space="0" w:color="auto"/>
              </w:divBdr>
            </w:div>
          </w:divsChild>
        </w:div>
        <w:div w:id="1212644488">
          <w:marLeft w:val="0"/>
          <w:marRight w:val="0"/>
          <w:marTop w:val="0"/>
          <w:marBottom w:val="0"/>
          <w:divBdr>
            <w:top w:val="none" w:sz="0" w:space="0" w:color="auto"/>
            <w:left w:val="none" w:sz="0" w:space="0" w:color="auto"/>
            <w:bottom w:val="none" w:sz="0" w:space="0" w:color="auto"/>
            <w:right w:val="none" w:sz="0" w:space="0" w:color="auto"/>
          </w:divBdr>
          <w:divsChild>
            <w:div w:id="883910185">
              <w:marLeft w:val="0"/>
              <w:marRight w:val="0"/>
              <w:marTop w:val="0"/>
              <w:marBottom w:val="0"/>
              <w:divBdr>
                <w:top w:val="none" w:sz="0" w:space="0" w:color="auto"/>
                <w:left w:val="none" w:sz="0" w:space="0" w:color="auto"/>
                <w:bottom w:val="none" w:sz="0" w:space="0" w:color="auto"/>
                <w:right w:val="none" w:sz="0" w:space="0" w:color="auto"/>
              </w:divBdr>
            </w:div>
          </w:divsChild>
        </w:div>
        <w:div w:id="410009815">
          <w:marLeft w:val="0"/>
          <w:marRight w:val="0"/>
          <w:marTop w:val="0"/>
          <w:marBottom w:val="0"/>
          <w:divBdr>
            <w:top w:val="none" w:sz="0" w:space="0" w:color="auto"/>
            <w:left w:val="none" w:sz="0" w:space="0" w:color="auto"/>
            <w:bottom w:val="none" w:sz="0" w:space="0" w:color="auto"/>
            <w:right w:val="none" w:sz="0" w:space="0" w:color="auto"/>
          </w:divBdr>
          <w:divsChild>
            <w:div w:id="660739851">
              <w:marLeft w:val="0"/>
              <w:marRight w:val="0"/>
              <w:marTop w:val="0"/>
              <w:marBottom w:val="0"/>
              <w:divBdr>
                <w:top w:val="none" w:sz="0" w:space="0" w:color="auto"/>
                <w:left w:val="none" w:sz="0" w:space="0" w:color="auto"/>
                <w:bottom w:val="none" w:sz="0" w:space="0" w:color="auto"/>
                <w:right w:val="none" w:sz="0" w:space="0" w:color="auto"/>
              </w:divBdr>
            </w:div>
          </w:divsChild>
        </w:div>
        <w:div w:id="836841763">
          <w:marLeft w:val="0"/>
          <w:marRight w:val="0"/>
          <w:marTop w:val="0"/>
          <w:marBottom w:val="0"/>
          <w:divBdr>
            <w:top w:val="none" w:sz="0" w:space="0" w:color="auto"/>
            <w:left w:val="none" w:sz="0" w:space="0" w:color="auto"/>
            <w:bottom w:val="none" w:sz="0" w:space="0" w:color="auto"/>
            <w:right w:val="none" w:sz="0" w:space="0" w:color="auto"/>
          </w:divBdr>
          <w:divsChild>
            <w:div w:id="571240200">
              <w:marLeft w:val="0"/>
              <w:marRight w:val="0"/>
              <w:marTop w:val="0"/>
              <w:marBottom w:val="0"/>
              <w:divBdr>
                <w:top w:val="none" w:sz="0" w:space="0" w:color="auto"/>
                <w:left w:val="none" w:sz="0" w:space="0" w:color="auto"/>
                <w:bottom w:val="none" w:sz="0" w:space="0" w:color="auto"/>
                <w:right w:val="none" w:sz="0" w:space="0" w:color="auto"/>
              </w:divBdr>
            </w:div>
          </w:divsChild>
        </w:div>
        <w:div w:id="1377508913">
          <w:marLeft w:val="0"/>
          <w:marRight w:val="0"/>
          <w:marTop w:val="0"/>
          <w:marBottom w:val="0"/>
          <w:divBdr>
            <w:top w:val="none" w:sz="0" w:space="0" w:color="auto"/>
            <w:left w:val="none" w:sz="0" w:space="0" w:color="auto"/>
            <w:bottom w:val="none" w:sz="0" w:space="0" w:color="auto"/>
            <w:right w:val="none" w:sz="0" w:space="0" w:color="auto"/>
          </w:divBdr>
          <w:divsChild>
            <w:div w:id="615792113">
              <w:marLeft w:val="0"/>
              <w:marRight w:val="0"/>
              <w:marTop w:val="0"/>
              <w:marBottom w:val="0"/>
              <w:divBdr>
                <w:top w:val="none" w:sz="0" w:space="0" w:color="auto"/>
                <w:left w:val="none" w:sz="0" w:space="0" w:color="auto"/>
                <w:bottom w:val="none" w:sz="0" w:space="0" w:color="auto"/>
                <w:right w:val="none" w:sz="0" w:space="0" w:color="auto"/>
              </w:divBdr>
            </w:div>
          </w:divsChild>
        </w:div>
        <w:div w:id="68039461">
          <w:marLeft w:val="0"/>
          <w:marRight w:val="0"/>
          <w:marTop w:val="0"/>
          <w:marBottom w:val="0"/>
          <w:divBdr>
            <w:top w:val="none" w:sz="0" w:space="0" w:color="auto"/>
            <w:left w:val="none" w:sz="0" w:space="0" w:color="auto"/>
            <w:bottom w:val="none" w:sz="0" w:space="0" w:color="auto"/>
            <w:right w:val="none" w:sz="0" w:space="0" w:color="auto"/>
          </w:divBdr>
          <w:divsChild>
            <w:div w:id="1472477972">
              <w:marLeft w:val="0"/>
              <w:marRight w:val="0"/>
              <w:marTop w:val="0"/>
              <w:marBottom w:val="0"/>
              <w:divBdr>
                <w:top w:val="none" w:sz="0" w:space="0" w:color="auto"/>
                <w:left w:val="none" w:sz="0" w:space="0" w:color="auto"/>
                <w:bottom w:val="none" w:sz="0" w:space="0" w:color="auto"/>
                <w:right w:val="none" w:sz="0" w:space="0" w:color="auto"/>
              </w:divBdr>
            </w:div>
          </w:divsChild>
        </w:div>
        <w:div w:id="753892247">
          <w:marLeft w:val="0"/>
          <w:marRight w:val="0"/>
          <w:marTop w:val="0"/>
          <w:marBottom w:val="0"/>
          <w:divBdr>
            <w:top w:val="none" w:sz="0" w:space="0" w:color="auto"/>
            <w:left w:val="none" w:sz="0" w:space="0" w:color="auto"/>
            <w:bottom w:val="none" w:sz="0" w:space="0" w:color="auto"/>
            <w:right w:val="none" w:sz="0" w:space="0" w:color="auto"/>
          </w:divBdr>
          <w:divsChild>
            <w:div w:id="704213928">
              <w:marLeft w:val="0"/>
              <w:marRight w:val="0"/>
              <w:marTop w:val="0"/>
              <w:marBottom w:val="0"/>
              <w:divBdr>
                <w:top w:val="none" w:sz="0" w:space="0" w:color="auto"/>
                <w:left w:val="none" w:sz="0" w:space="0" w:color="auto"/>
                <w:bottom w:val="none" w:sz="0" w:space="0" w:color="auto"/>
                <w:right w:val="none" w:sz="0" w:space="0" w:color="auto"/>
              </w:divBdr>
            </w:div>
          </w:divsChild>
        </w:div>
        <w:div w:id="1683698537">
          <w:marLeft w:val="0"/>
          <w:marRight w:val="0"/>
          <w:marTop w:val="0"/>
          <w:marBottom w:val="0"/>
          <w:divBdr>
            <w:top w:val="none" w:sz="0" w:space="0" w:color="auto"/>
            <w:left w:val="none" w:sz="0" w:space="0" w:color="auto"/>
            <w:bottom w:val="none" w:sz="0" w:space="0" w:color="auto"/>
            <w:right w:val="none" w:sz="0" w:space="0" w:color="auto"/>
          </w:divBdr>
          <w:divsChild>
            <w:div w:id="1822304361">
              <w:marLeft w:val="0"/>
              <w:marRight w:val="0"/>
              <w:marTop w:val="0"/>
              <w:marBottom w:val="0"/>
              <w:divBdr>
                <w:top w:val="none" w:sz="0" w:space="0" w:color="auto"/>
                <w:left w:val="none" w:sz="0" w:space="0" w:color="auto"/>
                <w:bottom w:val="none" w:sz="0" w:space="0" w:color="auto"/>
                <w:right w:val="none" w:sz="0" w:space="0" w:color="auto"/>
              </w:divBdr>
            </w:div>
          </w:divsChild>
        </w:div>
        <w:div w:id="586962168">
          <w:marLeft w:val="0"/>
          <w:marRight w:val="0"/>
          <w:marTop w:val="0"/>
          <w:marBottom w:val="0"/>
          <w:divBdr>
            <w:top w:val="none" w:sz="0" w:space="0" w:color="auto"/>
            <w:left w:val="none" w:sz="0" w:space="0" w:color="auto"/>
            <w:bottom w:val="none" w:sz="0" w:space="0" w:color="auto"/>
            <w:right w:val="none" w:sz="0" w:space="0" w:color="auto"/>
          </w:divBdr>
          <w:divsChild>
            <w:div w:id="1306666594">
              <w:marLeft w:val="0"/>
              <w:marRight w:val="0"/>
              <w:marTop w:val="0"/>
              <w:marBottom w:val="0"/>
              <w:divBdr>
                <w:top w:val="none" w:sz="0" w:space="0" w:color="auto"/>
                <w:left w:val="none" w:sz="0" w:space="0" w:color="auto"/>
                <w:bottom w:val="none" w:sz="0" w:space="0" w:color="auto"/>
                <w:right w:val="none" w:sz="0" w:space="0" w:color="auto"/>
              </w:divBdr>
            </w:div>
          </w:divsChild>
        </w:div>
        <w:div w:id="423913626">
          <w:marLeft w:val="0"/>
          <w:marRight w:val="0"/>
          <w:marTop w:val="0"/>
          <w:marBottom w:val="0"/>
          <w:divBdr>
            <w:top w:val="none" w:sz="0" w:space="0" w:color="auto"/>
            <w:left w:val="none" w:sz="0" w:space="0" w:color="auto"/>
            <w:bottom w:val="none" w:sz="0" w:space="0" w:color="auto"/>
            <w:right w:val="none" w:sz="0" w:space="0" w:color="auto"/>
          </w:divBdr>
          <w:divsChild>
            <w:div w:id="1277833283">
              <w:marLeft w:val="0"/>
              <w:marRight w:val="0"/>
              <w:marTop w:val="0"/>
              <w:marBottom w:val="0"/>
              <w:divBdr>
                <w:top w:val="none" w:sz="0" w:space="0" w:color="auto"/>
                <w:left w:val="none" w:sz="0" w:space="0" w:color="auto"/>
                <w:bottom w:val="none" w:sz="0" w:space="0" w:color="auto"/>
                <w:right w:val="none" w:sz="0" w:space="0" w:color="auto"/>
              </w:divBdr>
            </w:div>
          </w:divsChild>
        </w:div>
        <w:div w:id="1734506512">
          <w:marLeft w:val="0"/>
          <w:marRight w:val="0"/>
          <w:marTop w:val="0"/>
          <w:marBottom w:val="0"/>
          <w:divBdr>
            <w:top w:val="none" w:sz="0" w:space="0" w:color="auto"/>
            <w:left w:val="none" w:sz="0" w:space="0" w:color="auto"/>
            <w:bottom w:val="none" w:sz="0" w:space="0" w:color="auto"/>
            <w:right w:val="none" w:sz="0" w:space="0" w:color="auto"/>
          </w:divBdr>
          <w:divsChild>
            <w:div w:id="217321559">
              <w:marLeft w:val="0"/>
              <w:marRight w:val="0"/>
              <w:marTop w:val="0"/>
              <w:marBottom w:val="0"/>
              <w:divBdr>
                <w:top w:val="none" w:sz="0" w:space="0" w:color="auto"/>
                <w:left w:val="none" w:sz="0" w:space="0" w:color="auto"/>
                <w:bottom w:val="none" w:sz="0" w:space="0" w:color="auto"/>
                <w:right w:val="none" w:sz="0" w:space="0" w:color="auto"/>
              </w:divBdr>
            </w:div>
          </w:divsChild>
        </w:div>
        <w:div w:id="187910321">
          <w:marLeft w:val="0"/>
          <w:marRight w:val="0"/>
          <w:marTop w:val="0"/>
          <w:marBottom w:val="0"/>
          <w:divBdr>
            <w:top w:val="none" w:sz="0" w:space="0" w:color="auto"/>
            <w:left w:val="none" w:sz="0" w:space="0" w:color="auto"/>
            <w:bottom w:val="none" w:sz="0" w:space="0" w:color="auto"/>
            <w:right w:val="none" w:sz="0" w:space="0" w:color="auto"/>
          </w:divBdr>
          <w:divsChild>
            <w:div w:id="775635112">
              <w:marLeft w:val="0"/>
              <w:marRight w:val="0"/>
              <w:marTop w:val="0"/>
              <w:marBottom w:val="0"/>
              <w:divBdr>
                <w:top w:val="none" w:sz="0" w:space="0" w:color="auto"/>
                <w:left w:val="none" w:sz="0" w:space="0" w:color="auto"/>
                <w:bottom w:val="none" w:sz="0" w:space="0" w:color="auto"/>
                <w:right w:val="none" w:sz="0" w:space="0" w:color="auto"/>
              </w:divBdr>
            </w:div>
          </w:divsChild>
        </w:div>
        <w:div w:id="1685592370">
          <w:marLeft w:val="0"/>
          <w:marRight w:val="0"/>
          <w:marTop w:val="0"/>
          <w:marBottom w:val="0"/>
          <w:divBdr>
            <w:top w:val="none" w:sz="0" w:space="0" w:color="auto"/>
            <w:left w:val="none" w:sz="0" w:space="0" w:color="auto"/>
            <w:bottom w:val="none" w:sz="0" w:space="0" w:color="auto"/>
            <w:right w:val="none" w:sz="0" w:space="0" w:color="auto"/>
          </w:divBdr>
          <w:divsChild>
            <w:div w:id="1030254302">
              <w:marLeft w:val="0"/>
              <w:marRight w:val="0"/>
              <w:marTop w:val="0"/>
              <w:marBottom w:val="0"/>
              <w:divBdr>
                <w:top w:val="none" w:sz="0" w:space="0" w:color="auto"/>
                <w:left w:val="none" w:sz="0" w:space="0" w:color="auto"/>
                <w:bottom w:val="none" w:sz="0" w:space="0" w:color="auto"/>
                <w:right w:val="none" w:sz="0" w:space="0" w:color="auto"/>
              </w:divBdr>
            </w:div>
          </w:divsChild>
        </w:div>
        <w:div w:id="945695895">
          <w:marLeft w:val="0"/>
          <w:marRight w:val="0"/>
          <w:marTop w:val="0"/>
          <w:marBottom w:val="0"/>
          <w:divBdr>
            <w:top w:val="none" w:sz="0" w:space="0" w:color="auto"/>
            <w:left w:val="none" w:sz="0" w:space="0" w:color="auto"/>
            <w:bottom w:val="none" w:sz="0" w:space="0" w:color="auto"/>
            <w:right w:val="none" w:sz="0" w:space="0" w:color="auto"/>
          </w:divBdr>
          <w:divsChild>
            <w:div w:id="714350966">
              <w:marLeft w:val="0"/>
              <w:marRight w:val="0"/>
              <w:marTop w:val="0"/>
              <w:marBottom w:val="0"/>
              <w:divBdr>
                <w:top w:val="none" w:sz="0" w:space="0" w:color="auto"/>
                <w:left w:val="none" w:sz="0" w:space="0" w:color="auto"/>
                <w:bottom w:val="none" w:sz="0" w:space="0" w:color="auto"/>
                <w:right w:val="none" w:sz="0" w:space="0" w:color="auto"/>
              </w:divBdr>
            </w:div>
          </w:divsChild>
        </w:div>
        <w:div w:id="602611870">
          <w:marLeft w:val="0"/>
          <w:marRight w:val="0"/>
          <w:marTop w:val="0"/>
          <w:marBottom w:val="0"/>
          <w:divBdr>
            <w:top w:val="none" w:sz="0" w:space="0" w:color="auto"/>
            <w:left w:val="none" w:sz="0" w:space="0" w:color="auto"/>
            <w:bottom w:val="none" w:sz="0" w:space="0" w:color="auto"/>
            <w:right w:val="none" w:sz="0" w:space="0" w:color="auto"/>
          </w:divBdr>
          <w:divsChild>
            <w:div w:id="1084760831">
              <w:marLeft w:val="0"/>
              <w:marRight w:val="0"/>
              <w:marTop w:val="0"/>
              <w:marBottom w:val="0"/>
              <w:divBdr>
                <w:top w:val="none" w:sz="0" w:space="0" w:color="auto"/>
                <w:left w:val="none" w:sz="0" w:space="0" w:color="auto"/>
                <w:bottom w:val="none" w:sz="0" w:space="0" w:color="auto"/>
                <w:right w:val="none" w:sz="0" w:space="0" w:color="auto"/>
              </w:divBdr>
            </w:div>
          </w:divsChild>
        </w:div>
        <w:div w:id="541327387">
          <w:marLeft w:val="0"/>
          <w:marRight w:val="0"/>
          <w:marTop w:val="0"/>
          <w:marBottom w:val="0"/>
          <w:divBdr>
            <w:top w:val="none" w:sz="0" w:space="0" w:color="auto"/>
            <w:left w:val="none" w:sz="0" w:space="0" w:color="auto"/>
            <w:bottom w:val="none" w:sz="0" w:space="0" w:color="auto"/>
            <w:right w:val="none" w:sz="0" w:space="0" w:color="auto"/>
          </w:divBdr>
          <w:divsChild>
            <w:div w:id="1719473167">
              <w:marLeft w:val="0"/>
              <w:marRight w:val="0"/>
              <w:marTop w:val="0"/>
              <w:marBottom w:val="0"/>
              <w:divBdr>
                <w:top w:val="none" w:sz="0" w:space="0" w:color="auto"/>
                <w:left w:val="none" w:sz="0" w:space="0" w:color="auto"/>
                <w:bottom w:val="none" w:sz="0" w:space="0" w:color="auto"/>
                <w:right w:val="none" w:sz="0" w:space="0" w:color="auto"/>
              </w:divBdr>
            </w:div>
          </w:divsChild>
        </w:div>
        <w:div w:id="385565529">
          <w:marLeft w:val="0"/>
          <w:marRight w:val="0"/>
          <w:marTop w:val="0"/>
          <w:marBottom w:val="0"/>
          <w:divBdr>
            <w:top w:val="none" w:sz="0" w:space="0" w:color="auto"/>
            <w:left w:val="none" w:sz="0" w:space="0" w:color="auto"/>
            <w:bottom w:val="none" w:sz="0" w:space="0" w:color="auto"/>
            <w:right w:val="none" w:sz="0" w:space="0" w:color="auto"/>
          </w:divBdr>
          <w:divsChild>
            <w:div w:id="280259358">
              <w:marLeft w:val="0"/>
              <w:marRight w:val="0"/>
              <w:marTop w:val="0"/>
              <w:marBottom w:val="0"/>
              <w:divBdr>
                <w:top w:val="none" w:sz="0" w:space="0" w:color="auto"/>
                <w:left w:val="none" w:sz="0" w:space="0" w:color="auto"/>
                <w:bottom w:val="none" w:sz="0" w:space="0" w:color="auto"/>
                <w:right w:val="none" w:sz="0" w:space="0" w:color="auto"/>
              </w:divBdr>
            </w:div>
          </w:divsChild>
        </w:div>
        <w:div w:id="228075816">
          <w:marLeft w:val="0"/>
          <w:marRight w:val="0"/>
          <w:marTop w:val="0"/>
          <w:marBottom w:val="0"/>
          <w:divBdr>
            <w:top w:val="none" w:sz="0" w:space="0" w:color="auto"/>
            <w:left w:val="none" w:sz="0" w:space="0" w:color="auto"/>
            <w:bottom w:val="none" w:sz="0" w:space="0" w:color="auto"/>
            <w:right w:val="none" w:sz="0" w:space="0" w:color="auto"/>
          </w:divBdr>
          <w:divsChild>
            <w:div w:id="1360741858">
              <w:marLeft w:val="0"/>
              <w:marRight w:val="0"/>
              <w:marTop w:val="0"/>
              <w:marBottom w:val="0"/>
              <w:divBdr>
                <w:top w:val="none" w:sz="0" w:space="0" w:color="auto"/>
                <w:left w:val="none" w:sz="0" w:space="0" w:color="auto"/>
                <w:bottom w:val="none" w:sz="0" w:space="0" w:color="auto"/>
                <w:right w:val="none" w:sz="0" w:space="0" w:color="auto"/>
              </w:divBdr>
            </w:div>
          </w:divsChild>
        </w:div>
        <w:div w:id="1517227957">
          <w:marLeft w:val="0"/>
          <w:marRight w:val="0"/>
          <w:marTop w:val="0"/>
          <w:marBottom w:val="0"/>
          <w:divBdr>
            <w:top w:val="none" w:sz="0" w:space="0" w:color="auto"/>
            <w:left w:val="none" w:sz="0" w:space="0" w:color="auto"/>
            <w:bottom w:val="none" w:sz="0" w:space="0" w:color="auto"/>
            <w:right w:val="none" w:sz="0" w:space="0" w:color="auto"/>
          </w:divBdr>
          <w:divsChild>
            <w:div w:id="2130854308">
              <w:marLeft w:val="0"/>
              <w:marRight w:val="0"/>
              <w:marTop w:val="0"/>
              <w:marBottom w:val="0"/>
              <w:divBdr>
                <w:top w:val="none" w:sz="0" w:space="0" w:color="auto"/>
                <w:left w:val="none" w:sz="0" w:space="0" w:color="auto"/>
                <w:bottom w:val="none" w:sz="0" w:space="0" w:color="auto"/>
                <w:right w:val="none" w:sz="0" w:space="0" w:color="auto"/>
              </w:divBdr>
            </w:div>
          </w:divsChild>
        </w:div>
        <w:div w:id="527448873">
          <w:marLeft w:val="0"/>
          <w:marRight w:val="0"/>
          <w:marTop w:val="0"/>
          <w:marBottom w:val="0"/>
          <w:divBdr>
            <w:top w:val="none" w:sz="0" w:space="0" w:color="auto"/>
            <w:left w:val="none" w:sz="0" w:space="0" w:color="auto"/>
            <w:bottom w:val="none" w:sz="0" w:space="0" w:color="auto"/>
            <w:right w:val="none" w:sz="0" w:space="0" w:color="auto"/>
          </w:divBdr>
          <w:divsChild>
            <w:div w:id="534197492">
              <w:marLeft w:val="0"/>
              <w:marRight w:val="0"/>
              <w:marTop w:val="0"/>
              <w:marBottom w:val="0"/>
              <w:divBdr>
                <w:top w:val="none" w:sz="0" w:space="0" w:color="auto"/>
                <w:left w:val="none" w:sz="0" w:space="0" w:color="auto"/>
                <w:bottom w:val="none" w:sz="0" w:space="0" w:color="auto"/>
                <w:right w:val="none" w:sz="0" w:space="0" w:color="auto"/>
              </w:divBdr>
            </w:div>
          </w:divsChild>
        </w:div>
        <w:div w:id="1903052954">
          <w:marLeft w:val="0"/>
          <w:marRight w:val="0"/>
          <w:marTop w:val="0"/>
          <w:marBottom w:val="0"/>
          <w:divBdr>
            <w:top w:val="none" w:sz="0" w:space="0" w:color="auto"/>
            <w:left w:val="none" w:sz="0" w:space="0" w:color="auto"/>
            <w:bottom w:val="none" w:sz="0" w:space="0" w:color="auto"/>
            <w:right w:val="none" w:sz="0" w:space="0" w:color="auto"/>
          </w:divBdr>
          <w:divsChild>
            <w:div w:id="599025621">
              <w:marLeft w:val="0"/>
              <w:marRight w:val="0"/>
              <w:marTop w:val="0"/>
              <w:marBottom w:val="0"/>
              <w:divBdr>
                <w:top w:val="none" w:sz="0" w:space="0" w:color="auto"/>
                <w:left w:val="none" w:sz="0" w:space="0" w:color="auto"/>
                <w:bottom w:val="none" w:sz="0" w:space="0" w:color="auto"/>
                <w:right w:val="none" w:sz="0" w:space="0" w:color="auto"/>
              </w:divBdr>
            </w:div>
          </w:divsChild>
        </w:div>
        <w:div w:id="670522092">
          <w:marLeft w:val="0"/>
          <w:marRight w:val="0"/>
          <w:marTop w:val="0"/>
          <w:marBottom w:val="0"/>
          <w:divBdr>
            <w:top w:val="none" w:sz="0" w:space="0" w:color="auto"/>
            <w:left w:val="none" w:sz="0" w:space="0" w:color="auto"/>
            <w:bottom w:val="none" w:sz="0" w:space="0" w:color="auto"/>
            <w:right w:val="none" w:sz="0" w:space="0" w:color="auto"/>
          </w:divBdr>
          <w:divsChild>
            <w:div w:id="1438059258">
              <w:marLeft w:val="0"/>
              <w:marRight w:val="0"/>
              <w:marTop w:val="0"/>
              <w:marBottom w:val="0"/>
              <w:divBdr>
                <w:top w:val="none" w:sz="0" w:space="0" w:color="auto"/>
                <w:left w:val="none" w:sz="0" w:space="0" w:color="auto"/>
                <w:bottom w:val="none" w:sz="0" w:space="0" w:color="auto"/>
                <w:right w:val="none" w:sz="0" w:space="0" w:color="auto"/>
              </w:divBdr>
            </w:div>
          </w:divsChild>
        </w:div>
        <w:div w:id="1177307103">
          <w:marLeft w:val="0"/>
          <w:marRight w:val="0"/>
          <w:marTop w:val="0"/>
          <w:marBottom w:val="0"/>
          <w:divBdr>
            <w:top w:val="none" w:sz="0" w:space="0" w:color="auto"/>
            <w:left w:val="none" w:sz="0" w:space="0" w:color="auto"/>
            <w:bottom w:val="none" w:sz="0" w:space="0" w:color="auto"/>
            <w:right w:val="none" w:sz="0" w:space="0" w:color="auto"/>
          </w:divBdr>
          <w:divsChild>
            <w:div w:id="669796402">
              <w:marLeft w:val="0"/>
              <w:marRight w:val="0"/>
              <w:marTop w:val="0"/>
              <w:marBottom w:val="0"/>
              <w:divBdr>
                <w:top w:val="none" w:sz="0" w:space="0" w:color="auto"/>
                <w:left w:val="none" w:sz="0" w:space="0" w:color="auto"/>
                <w:bottom w:val="none" w:sz="0" w:space="0" w:color="auto"/>
                <w:right w:val="none" w:sz="0" w:space="0" w:color="auto"/>
              </w:divBdr>
            </w:div>
          </w:divsChild>
        </w:div>
        <w:div w:id="1855339405">
          <w:marLeft w:val="0"/>
          <w:marRight w:val="0"/>
          <w:marTop w:val="0"/>
          <w:marBottom w:val="0"/>
          <w:divBdr>
            <w:top w:val="none" w:sz="0" w:space="0" w:color="auto"/>
            <w:left w:val="none" w:sz="0" w:space="0" w:color="auto"/>
            <w:bottom w:val="none" w:sz="0" w:space="0" w:color="auto"/>
            <w:right w:val="none" w:sz="0" w:space="0" w:color="auto"/>
          </w:divBdr>
          <w:divsChild>
            <w:div w:id="1570731089">
              <w:marLeft w:val="0"/>
              <w:marRight w:val="0"/>
              <w:marTop w:val="0"/>
              <w:marBottom w:val="0"/>
              <w:divBdr>
                <w:top w:val="none" w:sz="0" w:space="0" w:color="auto"/>
                <w:left w:val="none" w:sz="0" w:space="0" w:color="auto"/>
                <w:bottom w:val="none" w:sz="0" w:space="0" w:color="auto"/>
                <w:right w:val="none" w:sz="0" w:space="0" w:color="auto"/>
              </w:divBdr>
            </w:div>
          </w:divsChild>
        </w:div>
        <w:div w:id="340204748">
          <w:marLeft w:val="0"/>
          <w:marRight w:val="0"/>
          <w:marTop w:val="0"/>
          <w:marBottom w:val="0"/>
          <w:divBdr>
            <w:top w:val="none" w:sz="0" w:space="0" w:color="auto"/>
            <w:left w:val="none" w:sz="0" w:space="0" w:color="auto"/>
            <w:bottom w:val="none" w:sz="0" w:space="0" w:color="auto"/>
            <w:right w:val="none" w:sz="0" w:space="0" w:color="auto"/>
          </w:divBdr>
          <w:divsChild>
            <w:div w:id="801770861">
              <w:marLeft w:val="0"/>
              <w:marRight w:val="0"/>
              <w:marTop w:val="0"/>
              <w:marBottom w:val="0"/>
              <w:divBdr>
                <w:top w:val="none" w:sz="0" w:space="0" w:color="auto"/>
                <w:left w:val="none" w:sz="0" w:space="0" w:color="auto"/>
                <w:bottom w:val="none" w:sz="0" w:space="0" w:color="auto"/>
                <w:right w:val="none" w:sz="0" w:space="0" w:color="auto"/>
              </w:divBdr>
            </w:div>
          </w:divsChild>
        </w:div>
        <w:div w:id="72775930">
          <w:marLeft w:val="0"/>
          <w:marRight w:val="0"/>
          <w:marTop w:val="0"/>
          <w:marBottom w:val="0"/>
          <w:divBdr>
            <w:top w:val="none" w:sz="0" w:space="0" w:color="auto"/>
            <w:left w:val="none" w:sz="0" w:space="0" w:color="auto"/>
            <w:bottom w:val="none" w:sz="0" w:space="0" w:color="auto"/>
            <w:right w:val="none" w:sz="0" w:space="0" w:color="auto"/>
          </w:divBdr>
          <w:divsChild>
            <w:div w:id="1087576359">
              <w:marLeft w:val="0"/>
              <w:marRight w:val="0"/>
              <w:marTop w:val="0"/>
              <w:marBottom w:val="0"/>
              <w:divBdr>
                <w:top w:val="none" w:sz="0" w:space="0" w:color="auto"/>
                <w:left w:val="none" w:sz="0" w:space="0" w:color="auto"/>
                <w:bottom w:val="none" w:sz="0" w:space="0" w:color="auto"/>
                <w:right w:val="none" w:sz="0" w:space="0" w:color="auto"/>
              </w:divBdr>
            </w:div>
          </w:divsChild>
        </w:div>
        <w:div w:id="1066758845">
          <w:marLeft w:val="0"/>
          <w:marRight w:val="0"/>
          <w:marTop w:val="0"/>
          <w:marBottom w:val="0"/>
          <w:divBdr>
            <w:top w:val="none" w:sz="0" w:space="0" w:color="auto"/>
            <w:left w:val="none" w:sz="0" w:space="0" w:color="auto"/>
            <w:bottom w:val="none" w:sz="0" w:space="0" w:color="auto"/>
            <w:right w:val="none" w:sz="0" w:space="0" w:color="auto"/>
          </w:divBdr>
          <w:divsChild>
            <w:div w:id="993024368">
              <w:marLeft w:val="0"/>
              <w:marRight w:val="0"/>
              <w:marTop w:val="0"/>
              <w:marBottom w:val="0"/>
              <w:divBdr>
                <w:top w:val="none" w:sz="0" w:space="0" w:color="auto"/>
                <w:left w:val="none" w:sz="0" w:space="0" w:color="auto"/>
                <w:bottom w:val="none" w:sz="0" w:space="0" w:color="auto"/>
                <w:right w:val="none" w:sz="0" w:space="0" w:color="auto"/>
              </w:divBdr>
            </w:div>
          </w:divsChild>
        </w:div>
        <w:div w:id="2031835476">
          <w:marLeft w:val="0"/>
          <w:marRight w:val="0"/>
          <w:marTop w:val="0"/>
          <w:marBottom w:val="0"/>
          <w:divBdr>
            <w:top w:val="none" w:sz="0" w:space="0" w:color="auto"/>
            <w:left w:val="none" w:sz="0" w:space="0" w:color="auto"/>
            <w:bottom w:val="none" w:sz="0" w:space="0" w:color="auto"/>
            <w:right w:val="none" w:sz="0" w:space="0" w:color="auto"/>
          </w:divBdr>
          <w:divsChild>
            <w:div w:id="1844272204">
              <w:marLeft w:val="0"/>
              <w:marRight w:val="0"/>
              <w:marTop w:val="0"/>
              <w:marBottom w:val="0"/>
              <w:divBdr>
                <w:top w:val="none" w:sz="0" w:space="0" w:color="auto"/>
                <w:left w:val="none" w:sz="0" w:space="0" w:color="auto"/>
                <w:bottom w:val="none" w:sz="0" w:space="0" w:color="auto"/>
                <w:right w:val="none" w:sz="0" w:space="0" w:color="auto"/>
              </w:divBdr>
            </w:div>
          </w:divsChild>
        </w:div>
        <w:div w:id="1083527217">
          <w:marLeft w:val="0"/>
          <w:marRight w:val="0"/>
          <w:marTop w:val="0"/>
          <w:marBottom w:val="0"/>
          <w:divBdr>
            <w:top w:val="none" w:sz="0" w:space="0" w:color="auto"/>
            <w:left w:val="none" w:sz="0" w:space="0" w:color="auto"/>
            <w:bottom w:val="none" w:sz="0" w:space="0" w:color="auto"/>
            <w:right w:val="none" w:sz="0" w:space="0" w:color="auto"/>
          </w:divBdr>
          <w:divsChild>
            <w:div w:id="507016499">
              <w:marLeft w:val="0"/>
              <w:marRight w:val="0"/>
              <w:marTop w:val="0"/>
              <w:marBottom w:val="0"/>
              <w:divBdr>
                <w:top w:val="none" w:sz="0" w:space="0" w:color="auto"/>
                <w:left w:val="none" w:sz="0" w:space="0" w:color="auto"/>
                <w:bottom w:val="none" w:sz="0" w:space="0" w:color="auto"/>
                <w:right w:val="none" w:sz="0" w:space="0" w:color="auto"/>
              </w:divBdr>
            </w:div>
          </w:divsChild>
        </w:div>
        <w:div w:id="1831481000">
          <w:marLeft w:val="0"/>
          <w:marRight w:val="0"/>
          <w:marTop w:val="0"/>
          <w:marBottom w:val="0"/>
          <w:divBdr>
            <w:top w:val="none" w:sz="0" w:space="0" w:color="auto"/>
            <w:left w:val="none" w:sz="0" w:space="0" w:color="auto"/>
            <w:bottom w:val="none" w:sz="0" w:space="0" w:color="auto"/>
            <w:right w:val="none" w:sz="0" w:space="0" w:color="auto"/>
          </w:divBdr>
          <w:divsChild>
            <w:div w:id="145628795">
              <w:marLeft w:val="0"/>
              <w:marRight w:val="0"/>
              <w:marTop w:val="0"/>
              <w:marBottom w:val="0"/>
              <w:divBdr>
                <w:top w:val="none" w:sz="0" w:space="0" w:color="auto"/>
                <w:left w:val="none" w:sz="0" w:space="0" w:color="auto"/>
                <w:bottom w:val="none" w:sz="0" w:space="0" w:color="auto"/>
                <w:right w:val="none" w:sz="0" w:space="0" w:color="auto"/>
              </w:divBdr>
            </w:div>
          </w:divsChild>
        </w:div>
        <w:div w:id="880047327">
          <w:marLeft w:val="0"/>
          <w:marRight w:val="0"/>
          <w:marTop w:val="0"/>
          <w:marBottom w:val="0"/>
          <w:divBdr>
            <w:top w:val="none" w:sz="0" w:space="0" w:color="auto"/>
            <w:left w:val="none" w:sz="0" w:space="0" w:color="auto"/>
            <w:bottom w:val="none" w:sz="0" w:space="0" w:color="auto"/>
            <w:right w:val="none" w:sz="0" w:space="0" w:color="auto"/>
          </w:divBdr>
          <w:divsChild>
            <w:div w:id="1994606158">
              <w:marLeft w:val="0"/>
              <w:marRight w:val="0"/>
              <w:marTop w:val="0"/>
              <w:marBottom w:val="0"/>
              <w:divBdr>
                <w:top w:val="none" w:sz="0" w:space="0" w:color="auto"/>
                <w:left w:val="none" w:sz="0" w:space="0" w:color="auto"/>
                <w:bottom w:val="none" w:sz="0" w:space="0" w:color="auto"/>
                <w:right w:val="none" w:sz="0" w:space="0" w:color="auto"/>
              </w:divBdr>
            </w:div>
          </w:divsChild>
        </w:div>
        <w:div w:id="1940988283">
          <w:marLeft w:val="0"/>
          <w:marRight w:val="0"/>
          <w:marTop w:val="0"/>
          <w:marBottom w:val="0"/>
          <w:divBdr>
            <w:top w:val="none" w:sz="0" w:space="0" w:color="auto"/>
            <w:left w:val="none" w:sz="0" w:space="0" w:color="auto"/>
            <w:bottom w:val="none" w:sz="0" w:space="0" w:color="auto"/>
            <w:right w:val="none" w:sz="0" w:space="0" w:color="auto"/>
          </w:divBdr>
          <w:divsChild>
            <w:div w:id="1130123266">
              <w:marLeft w:val="0"/>
              <w:marRight w:val="0"/>
              <w:marTop w:val="0"/>
              <w:marBottom w:val="0"/>
              <w:divBdr>
                <w:top w:val="none" w:sz="0" w:space="0" w:color="auto"/>
                <w:left w:val="none" w:sz="0" w:space="0" w:color="auto"/>
                <w:bottom w:val="none" w:sz="0" w:space="0" w:color="auto"/>
                <w:right w:val="none" w:sz="0" w:space="0" w:color="auto"/>
              </w:divBdr>
            </w:div>
          </w:divsChild>
        </w:div>
        <w:div w:id="396510351">
          <w:marLeft w:val="0"/>
          <w:marRight w:val="0"/>
          <w:marTop w:val="0"/>
          <w:marBottom w:val="0"/>
          <w:divBdr>
            <w:top w:val="none" w:sz="0" w:space="0" w:color="auto"/>
            <w:left w:val="none" w:sz="0" w:space="0" w:color="auto"/>
            <w:bottom w:val="none" w:sz="0" w:space="0" w:color="auto"/>
            <w:right w:val="none" w:sz="0" w:space="0" w:color="auto"/>
          </w:divBdr>
          <w:divsChild>
            <w:div w:id="1815560237">
              <w:marLeft w:val="0"/>
              <w:marRight w:val="0"/>
              <w:marTop w:val="0"/>
              <w:marBottom w:val="0"/>
              <w:divBdr>
                <w:top w:val="none" w:sz="0" w:space="0" w:color="auto"/>
                <w:left w:val="none" w:sz="0" w:space="0" w:color="auto"/>
                <w:bottom w:val="none" w:sz="0" w:space="0" w:color="auto"/>
                <w:right w:val="none" w:sz="0" w:space="0" w:color="auto"/>
              </w:divBdr>
            </w:div>
          </w:divsChild>
        </w:div>
        <w:div w:id="945620902">
          <w:marLeft w:val="0"/>
          <w:marRight w:val="0"/>
          <w:marTop w:val="0"/>
          <w:marBottom w:val="0"/>
          <w:divBdr>
            <w:top w:val="none" w:sz="0" w:space="0" w:color="auto"/>
            <w:left w:val="none" w:sz="0" w:space="0" w:color="auto"/>
            <w:bottom w:val="none" w:sz="0" w:space="0" w:color="auto"/>
            <w:right w:val="none" w:sz="0" w:space="0" w:color="auto"/>
          </w:divBdr>
          <w:divsChild>
            <w:div w:id="1292521403">
              <w:marLeft w:val="0"/>
              <w:marRight w:val="0"/>
              <w:marTop w:val="0"/>
              <w:marBottom w:val="0"/>
              <w:divBdr>
                <w:top w:val="none" w:sz="0" w:space="0" w:color="auto"/>
                <w:left w:val="none" w:sz="0" w:space="0" w:color="auto"/>
                <w:bottom w:val="none" w:sz="0" w:space="0" w:color="auto"/>
                <w:right w:val="none" w:sz="0" w:space="0" w:color="auto"/>
              </w:divBdr>
            </w:div>
            <w:div w:id="1231698609">
              <w:marLeft w:val="0"/>
              <w:marRight w:val="0"/>
              <w:marTop w:val="0"/>
              <w:marBottom w:val="0"/>
              <w:divBdr>
                <w:top w:val="none" w:sz="0" w:space="0" w:color="auto"/>
                <w:left w:val="none" w:sz="0" w:space="0" w:color="auto"/>
                <w:bottom w:val="none" w:sz="0" w:space="0" w:color="auto"/>
                <w:right w:val="none" w:sz="0" w:space="0" w:color="auto"/>
              </w:divBdr>
            </w:div>
          </w:divsChild>
        </w:div>
        <w:div w:id="2101482744">
          <w:marLeft w:val="0"/>
          <w:marRight w:val="0"/>
          <w:marTop w:val="0"/>
          <w:marBottom w:val="0"/>
          <w:divBdr>
            <w:top w:val="none" w:sz="0" w:space="0" w:color="auto"/>
            <w:left w:val="none" w:sz="0" w:space="0" w:color="auto"/>
            <w:bottom w:val="none" w:sz="0" w:space="0" w:color="auto"/>
            <w:right w:val="none" w:sz="0" w:space="0" w:color="auto"/>
          </w:divBdr>
          <w:divsChild>
            <w:div w:id="2096197633">
              <w:marLeft w:val="0"/>
              <w:marRight w:val="0"/>
              <w:marTop w:val="0"/>
              <w:marBottom w:val="0"/>
              <w:divBdr>
                <w:top w:val="none" w:sz="0" w:space="0" w:color="auto"/>
                <w:left w:val="none" w:sz="0" w:space="0" w:color="auto"/>
                <w:bottom w:val="none" w:sz="0" w:space="0" w:color="auto"/>
                <w:right w:val="none" w:sz="0" w:space="0" w:color="auto"/>
              </w:divBdr>
            </w:div>
          </w:divsChild>
        </w:div>
        <w:div w:id="1569877544">
          <w:marLeft w:val="0"/>
          <w:marRight w:val="0"/>
          <w:marTop w:val="0"/>
          <w:marBottom w:val="0"/>
          <w:divBdr>
            <w:top w:val="none" w:sz="0" w:space="0" w:color="auto"/>
            <w:left w:val="none" w:sz="0" w:space="0" w:color="auto"/>
            <w:bottom w:val="none" w:sz="0" w:space="0" w:color="auto"/>
            <w:right w:val="none" w:sz="0" w:space="0" w:color="auto"/>
          </w:divBdr>
          <w:divsChild>
            <w:div w:id="71970748">
              <w:marLeft w:val="0"/>
              <w:marRight w:val="0"/>
              <w:marTop w:val="0"/>
              <w:marBottom w:val="0"/>
              <w:divBdr>
                <w:top w:val="none" w:sz="0" w:space="0" w:color="auto"/>
                <w:left w:val="none" w:sz="0" w:space="0" w:color="auto"/>
                <w:bottom w:val="none" w:sz="0" w:space="0" w:color="auto"/>
                <w:right w:val="none" w:sz="0" w:space="0" w:color="auto"/>
              </w:divBdr>
            </w:div>
          </w:divsChild>
        </w:div>
        <w:div w:id="1112868601">
          <w:marLeft w:val="0"/>
          <w:marRight w:val="0"/>
          <w:marTop w:val="0"/>
          <w:marBottom w:val="0"/>
          <w:divBdr>
            <w:top w:val="none" w:sz="0" w:space="0" w:color="auto"/>
            <w:left w:val="none" w:sz="0" w:space="0" w:color="auto"/>
            <w:bottom w:val="none" w:sz="0" w:space="0" w:color="auto"/>
            <w:right w:val="none" w:sz="0" w:space="0" w:color="auto"/>
          </w:divBdr>
          <w:divsChild>
            <w:div w:id="305865235">
              <w:marLeft w:val="0"/>
              <w:marRight w:val="0"/>
              <w:marTop w:val="0"/>
              <w:marBottom w:val="0"/>
              <w:divBdr>
                <w:top w:val="none" w:sz="0" w:space="0" w:color="auto"/>
                <w:left w:val="none" w:sz="0" w:space="0" w:color="auto"/>
                <w:bottom w:val="none" w:sz="0" w:space="0" w:color="auto"/>
                <w:right w:val="none" w:sz="0" w:space="0" w:color="auto"/>
              </w:divBdr>
            </w:div>
          </w:divsChild>
        </w:div>
        <w:div w:id="18238493">
          <w:marLeft w:val="0"/>
          <w:marRight w:val="0"/>
          <w:marTop w:val="0"/>
          <w:marBottom w:val="0"/>
          <w:divBdr>
            <w:top w:val="none" w:sz="0" w:space="0" w:color="auto"/>
            <w:left w:val="none" w:sz="0" w:space="0" w:color="auto"/>
            <w:bottom w:val="none" w:sz="0" w:space="0" w:color="auto"/>
            <w:right w:val="none" w:sz="0" w:space="0" w:color="auto"/>
          </w:divBdr>
          <w:divsChild>
            <w:div w:id="2052529164">
              <w:marLeft w:val="0"/>
              <w:marRight w:val="0"/>
              <w:marTop w:val="0"/>
              <w:marBottom w:val="0"/>
              <w:divBdr>
                <w:top w:val="none" w:sz="0" w:space="0" w:color="auto"/>
                <w:left w:val="none" w:sz="0" w:space="0" w:color="auto"/>
                <w:bottom w:val="none" w:sz="0" w:space="0" w:color="auto"/>
                <w:right w:val="none" w:sz="0" w:space="0" w:color="auto"/>
              </w:divBdr>
            </w:div>
          </w:divsChild>
        </w:div>
        <w:div w:id="1094859404">
          <w:marLeft w:val="0"/>
          <w:marRight w:val="0"/>
          <w:marTop w:val="0"/>
          <w:marBottom w:val="0"/>
          <w:divBdr>
            <w:top w:val="none" w:sz="0" w:space="0" w:color="auto"/>
            <w:left w:val="none" w:sz="0" w:space="0" w:color="auto"/>
            <w:bottom w:val="none" w:sz="0" w:space="0" w:color="auto"/>
            <w:right w:val="none" w:sz="0" w:space="0" w:color="auto"/>
          </w:divBdr>
          <w:divsChild>
            <w:div w:id="514854191">
              <w:marLeft w:val="0"/>
              <w:marRight w:val="0"/>
              <w:marTop w:val="0"/>
              <w:marBottom w:val="0"/>
              <w:divBdr>
                <w:top w:val="none" w:sz="0" w:space="0" w:color="auto"/>
                <w:left w:val="none" w:sz="0" w:space="0" w:color="auto"/>
                <w:bottom w:val="none" w:sz="0" w:space="0" w:color="auto"/>
                <w:right w:val="none" w:sz="0" w:space="0" w:color="auto"/>
              </w:divBdr>
            </w:div>
          </w:divsChild>
        </w:div>
        <w:div w:id="46611381">
          <w:marLeft w:val="0"/>
          <w:marRight w:val="0"/>
          <w:marTop w:val="0"/>
          <w:marBottom w:val="0"/>
          <w:divBdr>
            <w:top w:val="none" w:sz="0" w:space="0" w:color="auto"/>
            <w:left w:val="none" w:sz="0" w:space="0" w:color="auto"/>
            <w:bottom w:val="none" w:sz="0" w:space="0" w:color="auto"/>
            <w:right w:val="none" w:sz="0" w:space="0" w:color="auto"/>
          </w:divBdr>
          <w:divsChild>
            <w:div w:id="396052762">
              <w:marLeft w:val="0"/>
              <w:marRight w:val="0"/>
              <w:marTop w:val="0"/>
              <w:marBottom w:val="0"/>
              <w:divBdr>
                <w:top w:val="none" w:sz="0" w:space="0" w:color="auto"/>
                <w:left w:val="none" w:sz="0" w:space="0" w:color="auto"/>
                <w:bottom w:val="none" w:sz="0" w:space="0" w:color="auto"/>
                <w:right w:val="none" w:sz="0" w:space="0" w:color="auto"/>
              </w:divBdr>
            </w:div>
          </w:divsChild>
        </w:div>
        <w:div w:id="1040475023">
          <w:marLeft w:val="0"/>
          <w:marRight w:val="0"/>
          <w:marTop w:val="0"/>
          <w:marBottom w:val="0"/>
          <w:divBdr>
            <w:top w:val="none" w:sz="0" w:space="0" w:color="auto"/>
            <w:left w:val="none" w:sz="0" w:space="0" w:color="auto"/>
            <w:bottom w:val="none" w:sz="0" w:space="0" w:color="auto"/>
            <w:right w:val="none" w:sz="0" w:space="0" w:color="auto"/>
          </w:divBdr>
          <w:divsChild>
            <w:div w:id="614101582">
              <w:marLeft w:val="0"/>
              <w:marRight w:val="0"/>
              <w:marTop w:val="0"/>
              <w:marBottom w:val="0"/>
              <w:divBdr>
                <w:top w:val="none" w:sz="0" w:space="0" w:color="auto"/>
                <w:left w:val="none" w:sz="0" w:space="0" w:color="auto"/>
                <w:bottom w:val="none" w:sz="0" w:space="0" w:color="auto"/>
                <w:right w:val="none" w:sz="0" w:space="0" w:color="auto"/>
              </w:divBdr>
            </w:div>
          </w:divsChild>
        </w:div>
        <w:div w:id="619189309">
          <w:marLeft w:val="0"/>
          <w:marRight w:val="0"/>
          <w:marTop w:val="0"/>
          <w:marBottom w:val="0"/>
          <w:divBdr>
            <w:top w:val="none" w:sz="0" w:space="0" w:color="auto"/>
            <w:left w:val="none" w:sz="0" w:space="0" w:color="auto"/>
            <w:bottom w:val="none" w:sz="0" w:space="0" w:color="auto"/>
            <w:right w:val="none" w:sz="0" w:space="0" w:color="auto"/>
          </w:divBdr>
          <w:divsChild>
            <w:div w:id="349065156">
              <w:marLeft w:val="0"/>
              <w:marRight w:val="0"/>
              <w:marTop w:val="0"/>
              <w:marBottom w:val="0"/>
              <w:divBdr>
                <w:top w:val="none" w:sz="0" w:space="0" w:color="auto"/>
                <w:left w:val="none" w:sz="0" w:space="0" w:color="auto"/>
                <w:bottom w:val="none" w:sz="0" w:space="0" w:color="auto"/>
                <w:right w:val="none" w:sz="0" w:space="0" w:color="auto"/>
              </w:divBdr>
            </w:div>
          </w:divsChild>
        </w:div>
        <w:div w:id="1287783407">
          <w:marLeft w:val="0"/>
          <w:marRight w:val="0"/>
          <w:marTop w:val="0"/>
          <w:marBottom w:val="0"/>
          <w:divBdr>
            <w:top w:val="none" w:sz="0" w:space="0" w:color="auto"/>
            <w:left w:val="none" w:sz="0" w:space="0" w:color="auto"/>
            <w:bottom w:val="none" w:sz="0" w:space="0" w:color="auto"/>
            <w:right w:val="none" w:sz="0" w:space="0" w:color="auto"/>
          </w:divBdr>
          <w:divsChild>
            <w:div w:id="27725313">
              <w:marLeft w:val="0"/>
              <w:marRight w:val="0"/>
              <w:marTop w:val="0"/>
              <w:marBottom w:val="0"/>
              <w:divBdr>
                <w:top w:val="none" w:sz="0" w:space="0" w:color="auto"/>
                <w:left w:val="none" w:sz="0" w:space="0" w:color="auto"/>
                <w:bottom w:val="none" w:sz="0" w:space="0" w:color="auto"/>
                <w:right w:val="none" w:sz="0" w:space="0" w:color="auto"/>
              </w:divBdr>
            </w:div>
          </w:divsChild>
        </w:div>
        <w:div w:id="283922264">
          <w:marLeft w:val="0"/>
          <w:marRight w:val="0"/>
          <w:marTop w:val="0"/>
          <w:marBottom w:val="0"/>
          <w:divBdr>
            <w:top w:val="none" w:sz="0" w:space="0" w:color="auto"/>
            <w:left w:val="none" w:sz="0" w:space="0" w:color="auto"/>
            <w:bottom w:val="none" w:sz="0" w:space="0" w:color="auto"/>
            <w:right w:val="none" w:sz="0" w:space="0" w:color="auto"/>
          </w:divBdr>
          <w:divsChild>
            <w:div w:id="1822581924">
              <w:marLeft w:val="0"/>
              <w:marRight w:val="0"/>
              <w:marTop w:val="0"/>
              <w:marBottom w:val="0"/>
              <w:divBdr>
                <w:top w:val="none" w:sz="0" w:space="0" w:color="auto"/>
                <w:left w:val="none" w:sz="0" w:space="0" w:color="auto"/>
                <w:bottom w:val="none" w:sz="0" w:space="0" w:color="auto"/>
                <w:right w:val="none" w:sz="0" w:space="0" w:color="auto"/>
              </w:divBdr>
            </w:div>
          </w:divsChild>
        </w:div>
        <w:div w:id="457915859">
          <w:marLeft w:val="0"/>
          <w:marRight w:val="0"/>
          <w:marTop w:val="0"/>
          <w:marBottom w:val="0"/>
          <w:divBdr>
            <w:top w:val="none" w:sz="0" w:space="0" w:color="auto"/>
            <w:left w:val="none" w:sz="0" w:space="0" w:color="auto"/>
            <w:bottom w:val="none" w:sz="0" w:space="0" w:color="auto"/>
            <w:right w:val="none" w:sz="0" w:space="0" w:color="auto"/>
          </w:divBdr>
          <w:divsChild>
            <w:div w:id="1889535040">
              <w:marLeft w:val="0"/>
              <w:marRight w:val="0"/>
              <w:marTop w:val="0"/>
              <w:marBottom w:val="0"/>
              <w:divBdr>
                <w:top w:val="none" w:sz="0" w:space="0" w:color="auto"/>
                <w:left w:val="none" w:sz="0" w:space="0" w:color="auto"/>
                <w:bottom w:val="none" w:sz="0" w:space="0" w:color="auto"/>
                <w:right w:val="none" w:sz="0" w:space="0" w:color="auto"/>
              </w:divBdr>
            </w:div>
          </w:divsChild>
        </w:div>
        <w:div w:id="339164431">
          <w:marLeft w:val="0"/>
          <w:marRight w:val="0"/>
          <w:marTop w:val="0"/>
          <w:marBottom w:val="0"/>
          <w:divBdr>
            <w:top w:val="none" w:sz="0" w:space="0" w:color="auto"/>
            <w:left w:val="none" w:sz="0" w:space="0" w:color="auto"/>
            <w:bottom w:val="none" w:sz="0" w:space="0" w:color="auto"/>
            <w:right w:val="none" w:sz="0" w:space="0" w:color="auto"/>
          </w:divBdr>
          <w:divsChild>
            <w:div w:id="1948155093">
              <w:marLeft w:val="0"/>
              <w:marRight w:val="0"/>
              <w:marTop w:val="0"/>
              <w:marBottom w:val="0"/>
              <w:divBdr>
                <w:top w:val="none" w:sz="0" w:space="0" w:color="auto"/>
                <w:left w:val="none" w:sz="0" w:space="0" w:color="auto"/>
                <w:bottom w:val="none" w:sz="0" w:space="0" w:color="auto"/>
                <w:right w:val="none" w:sz="0" w:space="0" w:color="auto"/>
              </w:divBdr>
            </w:div>
          </w:divsChild>
        </w:div>
        <w:div w:id="1040401038">
          <w:marLeft w:val="0"/>
          <w:marRight w:val="0"/>
          <w:marTop w:val="0"/>
          <w:marBottom w:val="0"/>
          <w:divBdr>
            <w:top w:val="none" w:sz="0" w:space="0" w:color="auto"/>
            <w:left w:val="none" w:sz="0" w:space="0" w:color="auto"/>
            <w:bottom w:val="none" w:sz="0" w:space="0" w:color="auto"/>
            <w:right w:val="none" w:sz="0" w:space="0" w:color="auto"/>
          </w:divBdr>
          <w:divsChild>
            <w:div w:id="2136868989">
              <w:marLeft w:val="0"/>
              <w:marRight w:val="0"/>
              <w:marTop w:val="0"/>
              <w:marBottom w:val="0"/>
              <w:divBdr>
                <w:top w:val="none" w:sz="0" w:space="0" w:color="auto"/>
                <w:left w:val="none" w:sz="0" w:space="0" w:color="auto"/>
                <w:bottom w:val="none" w:sz="0" w:space="0" w:color="auto"/>
                <w:right w:val="none" w:sz="0" w:space="0" w:color="auto"/>
              </w:divBdr>
            </w:div>
          </w:divsChild>
        </w:div>
        <w:div w:id="1969044340">
          <w:marLeft w:val="0"/>
          <w:marRight w:val="0"/>
          <w:marTop w:val="0"/>
          <w:marBottom w:val="0"/>
          <w:divBdr>
            <w:top w:val="none" w:sz="0" w:space="0" w:color="auto"/>
            <w:left w:val="none" w:sz="0" w:space="0" w:color="auto"/>
            <w:bottom w:val="none" w:sz="0" w:space="0" w:color="auto"/>
            <w:right w:val="none" w:sz="0" w:space="0" w:color="auto"/>
          </w:divBdr>
          <w:divsChild>
            <w:div w:id="1724065087">
              <w:marLeft w:val="0"/>
              <w:marRight w:val="0"/>
              <w:marTop w:val="0"/>
              <w:marBottom w:val="0"/>
              <w:divBdr>
                <w:top w:val="none" w:sz="0" w:space="0" w:color="auto"/>
                <w:left w:val="none" w:sz="0" w:space="0" w:color="auto"/>
                <w:bottom w:val="none" w:sz="0" w:space="0" w:color="auto"/>
                <w:right w:val="none" w:sz="0" w:space="0" w:color="auto"/>
              </w:divBdr>
            </w:div>
          </w:divsChild>
        </w:div>
        <w:div w:id="472798376">
          <w:marLeft w:val="0"/>
          <w:marRight w:val="0"/>
          <w:marTop w:val="0"/>
          <w:marBottom w:val="0"/>
          <w:divBdr>
            <w:top w:val="none" w:sz="0" w:space="0" w:color="auto"/>
            <w:left w:val="none" w:sz="0" w:space="0" w:color="auto"/>
            <w:bottom w:val="none" w:sz="0" w:space="0" w:color="auto"/>
            <w:right w:val="none" w:sz="0" w:space="0" w:color="auto"/>
          </w:divBdr>
          <w:divsChild>
            <w:div w:id="1767114213">
              <w:marLeft w:val="0"/>
              <w:marRight w:val="0"/>
              <w:marTop w:val="0"/>
              <w:marBottom w:val="0"/>
              <w:divBdr>
                <w:top w:val="none" w:sz="0" w:space="0" w:color="auto"/>
                <w:left w:val="none" w:sz="0" w:space="0" w:color="auto"/>
                <w:bottom w:val="none" w:sz="0" w:space="0" w:color="auto"/>
                <w:right w:val="none" w:sz="0" w:space="0" w:color="auto"/>
              </w:divBdr>
            </w:div>
          </w:divsChild>
        </w:div>
        <w:div w:id="612905114">
          <w:marLeft w:val="0"/>
          <w:marRight w:val="0"/>
          <w:marTop w:val="0"/>
          <w:marBottom w:val="0"/>
          <w:divBdr>
            <w:top w:val="none" w:sz="0" w:space="0" w:color="auto"/>
            <w:left w:val="none" w:sz="0" w:space="0" w:color="auto"/>
            <w:bottom w:val="none" w:sz="0" w:space="0" w:color="auto"/>
            <w:right w:val="none" w:sz="0" w:space="0" w:color="auto"/>
          </w:divBdr>
          <w:divsChild>
            <w:div w:id="1178158559">
              <w:marLeft w:val="0"/>
              <w:marRight w:val="0"/>
              <w:marTop w:val="0"/>
              <w:marBottom w:val="0"/>
              <w:divBdr>
                <w:top w:val="none" w:sz="0" w:space="0" w:color="auto"/>
                <w:left w:val="none" w:sz="0" w:space="0" w:color="auto"/>
                <w:bottom w:val="none" w:sz="0" w:space="0" w:color="auto"/>
                <w:right w:val="none" w:sz="0" w:space="0" w:color="auto"/>
              </w:divBdr>
            </w:div>
          </w:divsChild>
        </w:div>
        <w:div w:id="89282602">
          <w:marLeft w:val="0"/>
          <w:marRight w:val="0"/>
          <w:marTop w:val="0"/>
          <w:marBottom w:val="0"/>
          <w:divBdr>
            <w:top w:val="none" w:sz="0" w:space="0" w:color="auto"/>
            <w:left w:val="none" w:sz="0" w:space="0" w:color="auto"/>
            <w:bottom w:val="none" w:sz="0" w:space="0" w:color="auto"/>
            <w:right w:val="none" w:sz="0" w:space="0" w:color="auto"/>
          </w:divBdr>
          <w:divsChild>
            <w:div w:id="317224311">
              <w:marLeft w:val="0"/>
              <w:marRight w:val="0"/>
              <w:marTop w:val="0"/>
              <w:marBottom w:val="0"/>
              <w:divBdr>
                <w:top w:val="none" w:sz="0" w:space="0" w:color="auto"/>
                <w:left w:val="none" w:sz="0" w:space="0" w:color="auto"/>
                <w:bottom w:val="none" w:sz="0" w:space="0" w:color="auto"/>
                <w:right w:val="none" w:sz="0" w:space="0" w:color="auto"/>
              </w:divBdr>
            </w:div>
          </w:divsChild>
        </w:div>
        <w:div w:id="1690372755">
          <w:marLeft w:val="0"/>
          <w:marRight w:val="0"/>
          <w:marTop w:val="0"/>
          <w:marBottom w:val="0"/>
          <w:divBdr>
            <w:top w:val="none" w:sz="0" w:space="0" w:color="auto"/>
            <w:left w:val="none" w:sz="0" w:space="0" w:color="auto"/>
            <w:bottom w:val="none" w:sz="0" w:space="0" w:color="auto"/>
            <w:right w:val="none" w:sz="0" w:space="0" w:color="auto"/>
          </w:divBdr>
          <w:divsChild>
            <w:div w:id="1558318997">
              <w:marLeft w:val="0"/>
              <w:marRight w:val="0"/>
              <w:marTop w:val="0"/>
              <w:marBottom w:val="0"/>
              <w:divBdr>
                <w:top w:val="none" w:sz="0" w:space="0" w:color="auto"/>
                <w:left w:val="none" w:sz="0" w:space="0" w:color="auto"/>
                <w:bottom w:val="none" w:sz="0" w:space="0" w:color="auto"/>
                <w:right w:val="none" w:sz="0" w:space="0" w:color="auto"/>
              </w:divBdr>
            </w:div>
          </w:divsChild>
        </w:div>
        <w:div w:id="1390375768">
          <w:marLeft w:val="0"/>
          <w:marRight w:val="0"/>
          <w:marTop w:val="0"/>
          <w:marBottom w:val="0"/>
          <w:divBdr>
            <w:top w:val="none" w:sz="0" w:space="0" w:color="auto"/>
            <w:left w:val="none" w:sz="0" w:space="0" w:color="auto"/>
            <w:bottom w:val="none" w:sz="0" w:space="0" w:color="auto"/>
            <w:right w:val="none" w:sz="0" w:space="0" w:color="auto"/>
          </w:divBdr>
          <w:divsChild>
            <w:div w:id="61683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6777">
      <w:bodyDiv w:val="1"/>
      <w:marLeft w:val="0"/>
      <w:marRight w:val="0"/>
      <w:marTop w:val="0"/>
      <w:marBottom w:val="0"/>
      <w:divBdr>
        <w:top w:val="none" w:sz="0" w:space="0" w:color="auto"/>
        <w:left w:val="none" w:sz="0" w:space="0" w:color="auto"/>
        <w:bottom w:val="none" w:sz="0" w:space="0" w:color="auto"/>
        <w:right w:val="none" w:sz="0" w:space="0" w:color="auto"/>
      </w:divBdr>
      <w:divsChild>
        <w:div w:id="2066106032">
          <w:marLeft w:val="0"/>
          <w:marRight w:val="0"/>
          <w:marTop w:val="0"/>
          <w:marBottom w:val="0"/>
          <w:divBdr>
            <w:top w:val="none" w:sz="0" w:space="0" w:color="auto"/>
            <w:left w:val="none" w:sz="0" w:space="0" w:color="auto"/>
            <w:bottom w:val="none" w:sz="0" w:space="0" w:color="auto"/>
            <w:right w:val="none" w:sz="0" w:space="0" w:color="auto"/>
          </w:divBdr>
        </w:div>
        <w:div w:id="2108113165">
          <w:marLeft w:val="0"/>
          <w:marRight w:val="0"/>
          <w:marTop w:val="0"/>
          <w:marBottom w:val="0"/>
          <w:divBdr>
            <w:top w:val="none" w:sz="0" w:space="0" w:color="auto"/>
            <w:left w:val="none" w:sz="0" w:space="0" w:color="auto"/>
            <w:bottom w:val="none" w:sz="0" w:space="0" w:color="auto"/>
            <w:right w:val="none" w:sz="0" w:space="0" w:color="auto"/>
          </w:divBdr>
        </w:div>
        <w:div w:id="816186003">
          <w:marLeft w:val="0"/>
          <w:marRight w:val="0"/>
          <w:marTop w:val="0"/>
          <w:marBottom w:val="0"/>
          <w:divBdr>
            <w:top w:val="none" w:sz="0" w:space="0" w:color="auto"/>
            <w:left w:val="none" w:sz="0" w:space="0" w:color="auto"/>
            <w:bottom w:val="none" w:sz="0" w:space="0" w:color="auto"/>
            <w:right w:val="none" w:sz="0" w:space="0" w:color="auto"/>
          </w:divBdr>
        </w:div>
        <w:div w:id="1339506503">
          <w:marLeft w:val="0"/>
          <w:marRight w:val="0"/>
          <w:marTop w:val="0"/>
          <w:marBottom w:val="0"/>
          <w:divBdr>
            <w:top w:val="none" w:sz="0" w:space="0" w:color="auto"/>
            <w:left w:val="none" w:sz="0" w:space="0" w:color="auto"/>
            <w:bottom w:val="none" w:sz="0" w:space="0" w:color="auto"/>
            <w:right w:val="none" w:sz="0" w:space="0" w:color="auto"/>
          </w:divBdr>
        </w:div>
        <w:div w:id="588273228">
          <w:marLeft w:val="0"/>
          <w:marRight w:val="0"/>
          <w:marTop w:val="0"/>
          <w:marBottom w:val="0"/>
          <w:divBdr>
            <w:top w:val="none" w:sz="0" w:space="0" w:color="auto"/>
            <w:left w:val="none" w:sz="0" w:space="0" w:color="auto"/>
            <w:bottom w:val="none" w:sz="0" w:space="0" w:color="auto"/>
            <w:right w:val="none" w:sz="0" w:space="0" w:color="auto"/>
          </w:divBdr>
        </w:div>
        <w:div w:id="926381497">
          <w:marLeft w:val="0"/>
          <w:marRight w:val="0"/>
          <w:marTop w:val="0"/>
          <w:marBottom w:val="0"/>
          <w:divBdr>
            <w:top w:val="none" w:sz="0" w:space="0" w:color="auto"/>
            <w:left w:val="none" w:sz="0" w:space="0" w:color="auto"/>
            <w:bottom w:val="none" w:sz="0" w:space="0" w:color="auto"/>
            <w:right w:val="none" w:sz="0" w:space="0" w:color="auto"/>
          </w:divBdr>
        </w:div>
        <w:div w:id="1133986405">
          <w:marLeft w:val="0"/>
          <w:marRight w:val="0"/>
          <w:marTop w:val="0"/>
          <w:marBottom w:val="0"/>
          <w:divBdr>
            <w:top w:val="none" w:sz="0" w:space="0" w:color="auto"/>
            <w:left w:val="none" w:sz="0" w:space="0" w:color="auto"/>
            <w:bottom w:val="none" w:sz="0" w:space="0" w:color="auto"/>
            <w:right w:val="none" w:sz="0" w:space="0" w:color="auto"/>
          </w:divBdr>
        </w:div>
        <w:div w:id="249890669">
          <w:marLeft w:val="0"/>
          <w:marRight w:val="0"/>
          <w:marTop w:val="0"/>
          <w:marBottom w:val="0"/>
          <w:divBdr>
            <w:top w:val="none" w:sz="0" w:space="0" w:color="auto"/>
            <w:left w:val="none" w:sz="0" w:space="0" w:color="auto"/>
            <w:bottom w:val="none" w:sz="0" w:space="0" w:color="auto"/>
            <w:right w:val="none" w:sz="0" w:space="0" w:color="auto"/>
          </w:divBdr>
        </w:div>
        <w:div w:id="1658224622">
          <w:marLeft w:val="0"/>
          <w:marRight w:val="0"/>
          <w:marTop w:val="0"/>
          <w:marBottom w:val="0"/>
          <w:divBdr>
            <w:top w:val="none" w:sz="0" w:space="0" w:color="auto"/>
            <w:left w:val="none" w:sz="0" w:space="0" w:color="auto"/>
            <w:bottom w:val="none" w:sz="0" w:space="0" w:color="auto"/>
            <w:right w:val="none" w:sz="0" w:space="0" w:color="auto"/>
          </w:divBdr>
        </w:div>
        <w:div w:id="69737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freestyle.abbott/uk-en/products/freestyle-libre-3.html" TargetMode="External"/><Relationship Id="rId26" Type="http://schemas.openxmlformats.org/officeDocument/2006/relationships/hyperlink" Target="mailto:ciosicb.prescribing@nhs.net" TargetMode="External"/><Relationship Id="rId3" Type="http://schemas.openxmlformats.org/officeDocument/2006/relationships/styles" Target="styles.xml"/><Relationship Id="rId21" Type="http://schemas.openxmlformats.org/officeDocument/2006/relationships/hyperlink" Target="https://www.glucorx.co.uk/glucorx-aidex/"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freestyle.abbott/uk-en/products/freestyle-libre-3.html" TargetMode="External"/><Relationship Id="rId25" Type="http://schemas.openxmlformats.org/officeDocument/2006/relationships/hyperlink" Target="https://dexcom-intl.custhelp.com/app/support_request" TargetMode="External"/><Relationship Id="rId2" Type="http://schemas.openxmlformats.org/officeDocument/2006/relationships/numbering" Target="numbering.xml"/><Relationship Id="rId16" Type="http://schemas.openxmlformats.org/officeDocument/2006/relationships/hyperlink" Target="https://www.freestyle.abbott/uk-en/support/sensor-support-form.html" TargetMode="External"/><Relationship Id="rId20" Type="http://schemas.openxmlformats.org/officeDocument/2006/relationships/hyperlink" Target="https://dexcom-intl.custhelp.com/app/support_reque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freestyle.abbott/uk-en/support/sensor-support-form.html" TargetMode="External"/><Relationship Id="rId5" Type="http://schemas.openxmlformats.org/officeDocument/2006/relationships/webSettings" Target="webSettings.xml"/><Relationship Id="rId15" Type="http://schemas.openxmlformats.org/officeDocument/2006/relationships/hyperlink" Target="https://www.freestyle.abbott/uk-en/products/freestyle-libre-2.html" TargetMode="External"/><Relationship Id="rId23" Type="http://schemas.openxmlformats.org/officeDocument/2006/relationships/hyperlink" Target="https://www.caresensair.com/en_GB/content/product_01" TargetMode="External"/><Relationship Id="rId28" Type="http://schemas.openxmlformats.org/officeDocument/2006/relationships/glossaryDocument" Target="glossary/document.xml"/><Relationship Id="rId10" Type="http://schemas.openxmlformats.org/officeDocument/2006/relationships/hyperlink" Target="https://www.eclipsesolutions.org/UploadedFiles/820_2024%2001%20Pre-set%20quantities%20in%20EMIS%20and%20SystmOne.pdf" TargetMode="External"/><Relationship Id="rId19" Type="http://schemas.openxmlformats.org/officeDocument/2006/relationships/hyperlink" Target="https://www.dexcom.com/en-gb/dexcom-one-plus-cgm-syste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mailto:info@glucorx.co.uk"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C32A46D527E4F45917C650D6AA21551"/>
        <w:category>
          <w:name w:val="General"/>
          <w:gallery w:val="placeholder"/>
        </w:category>
        <w:types>
          <w:type w:val="bbPlcHdr"/>
        </w:types>
        <w:behaviors>
          <w:behavior w:val="content"/>
        </w:behaviors>
        <w:guid w:val="{A7A2A52F-474D-4CF8-BC70-18C041C4C554}"/>
      </w:docPartPr>
      <w:docPartBody>
        <w:p w:rsidR="00500371" w:rsidRDefault="00500371" w:rsidP="00500371">
          <w:pPr>
            <w:pStyle w:val="7C32A46D527E4F45917C650D6AA21551"/>
          </w:pPr>
          <w:r w:rsidRPr="008D7145">
            <w:rPr>
              <w:color w:val="808080"/>
            </w:rPr>
            <w:t>Click here to enter text.</w:t>
          </w:r>
        </w:p>
      </w:docPartBody>
    </w:docPart>
    <w:docPart>
      <w:docPartPr>
        <w:name w:val="DefaultPlaceholder_-1854013437"/>
        <w:category>
          <w:name w:val="General"/>
          <w:gallery w:val="placeholder"/>
        </w:category>
        <w:types>
          <w:type w:val="bbPlcHdr"/>
        </w:types>
        <w:behaviors>
          <w:behavior w:val="content"/>
        </w:behaviors>
        <w:guid w:val="{9DD42735-0BD9-4C72-A82C-F85837348D56}"/>
      </w:docPartPr>
      <w:docPartBody>
        <w:p w:rsidR="00500371" w:rsidRDefault="00500371">
          <w:r w:rsidRPr="009318A9">
            <w:rPr>
              <w:rStyle w:val="PlaceholderText"/>
            </w:rPr>
            <w:t>Click or tap to enter a date.</w:t>
          </w:r>
        </w:p>
      </w:docPartBody>
    </w:docPart>
    <w:docPart>
      <w:docPartPr>
        <w:name w:val="3AAF6705B945486582416239F6705F72"/>
        <w:category>
          <w:name w:val="General"/>
          <w:gallery w:val="placeholder"/>
        </w:category>
        <w:types>
          <w:type w:val="bbPlcHdr"/>
        </w:types>
        <w:behaviors>
          <w:behavior w:val="content"/>
        </w:behaviors>
        <w:guid w:val="{A54E11BC-8CEA-414B-B117-2C41A6DFA708}"/>
      </w:docPartPr>
      <w:docPartBody>
        <w:p w:rsidR="00500371" w:rsidRDefault="00500371" w:rsidP="00500371">
          <w:pPr>
            <w:pStyle w:val="3AAF6705B945486582416239F6705F72"/>
          </w:pPr>
          <w:r w:rsidRPr="008D7145">
            <w:rPr>
              <w:color w:val="80808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71"/>
    <w:rsid w:val="000B5A42"/>
    <w:rsid w:val="00500371"/>
    <w:rsid w:val="00805A42"/>
    <w:rsid w:val="00863673"/>
    <w:rsid w:val="00890685"/>
    <w:rsid w:val="00CB1186"/>
    <w:rsid w:val="00D50569"/>
    <w:rsid w:val="00E84546"/>
    <w:rsid w:val="00F6392C"/>
    <w:rsid w:val="00FE1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0371"/>
    <w:rPr>
      <w:color w:val="808080"/>
    </w:rPr>
  </w:style>
  <w:style w:type="paragraph" w:customStyle="1" w:styleId="7C32A46D527E4F45917C650D6AA21551">
    <w:name w:val="7C32A46D527E4F45917C650D6AA21551"/>
    <w:rsid w:val="00500371"/>
    <w:pPr>
      <w:spacing w:line="278" w:lineRule="auto"/>
    </w:pPr>
    <w:rPr>
      <w:kern w:val="2"/>
      <w:sz w:val="24"/>
      <w:szCs w:val="24"/>
      <w14:ligatures w14:val="standardContextual"/>
    </w:rPr>
  </w:style>
  <w:style w:type="paragraph" w:customStyle="1" w:styleId="3AAF6705B945486582416239F6705F72">
    <w:name w:val="3AAF6705B945486582416239F6705F72"/>
    <w:rsid w:val="0050037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1E504-E881-49D5-9B09-8FDB4A3C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Front sheet template</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Front sheet template</dc:title>
  <dc:subject/>
  <dc:creator>Rachel Found</dc:creator>
  <cp:keywords/>
  <dc:description/>
  <cp:lastModifiedBy>BOND, Katie (NHS CORNWALL AND THE ISLES OF SCILLY ICB - 11N)</cp:lastModifiedBy>
  <cp:revision>3</cp:revision>
  <dcterms:created xsi:type="dcterms:W3CDTF">2025-03-28T16:10:00Z</dcterms:created>
  <dcterms:modified xsi:type="dcterms:W3CDTF">2025-04-11T14:09:00Z</dcterms:modified>
</cp:coreProperties>
</file>